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4D" w:rsidRDefault="0041754D" w:rsidP="00060CE7">
      <w:pPr>
        <w:spacing w:before="100" w:beforeAutospacing="1" w:after="100" w:afterAutospacing="1" w:line="240" w:lineRule="auto"/>
        <w:rPr>
          <w:rFonts w:ascii="Times New Roman" w:eastAsia="Times New Roman" w:hAnsi="Times New Roman" w:cs="Times New Roman"/>
          <w:sz w:val="24"/>
          <w:szCs w:val="24"/>
          <w:lang w:eastAsia="el-GR"/>
        </w:rPr>
      </w:pPr>
      <w:r w:rsidRPr="0041754D">
        <w:rPr>
          <w:rFonts w:ascii="Times New Roman" w:eastAsia="Times New Roman" w:hAnsi="Times New Roman" w:cs="Times New Roman"/>
          <w:noProof/>
          <w:sz w:val="24"/>
          <w:szCs w:val="24"/>
          <w:lang w:eastAsia="el-GR"/>
        </w:rPr>
        <w:drawing>
          <wp:inline distT="0" distB="0" distL="0" distR="0">
            <wp:extent cx="1714500" cy="619125"/>
            <wp:effectExtent l="19050" t="0" r="0" b="0"/>
            <wp:docPr id="2" name="Picture 2"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U_logo_blue_gr_updated"/>
                    <pic:cNvPicPr>
                      <a:picLocks noChangeAspect="1" noChangeArrowheads="1"/>
                    </pic:cNvPicPr>
                  </pic:nvPicPr>
                  <pic:blipFill>
                    <a:blip r:embed="rId5" cstate="print"/>
                    <a:srcRect/>
                    <a:stretch>
                      <a:fillRect/>
                    </a:stretch>
                  </pic:blipFill>
                  <pic:spPr bwMode="auto">
                    <a:xfrm>
                      <a:off x="0" y="0"/>
                      <a:ext cx="1725247" cy="623006"/>
                    </a:xfrm>
                    <a:prstGeom prst="rect">
                      <a:avLst/>
                    </a:prstGeom>
                    <a:noFill/>
                    <a:ln w="9525">
                      <a:noFill/>
                      <a:miter lim="800000"/>
                      <a:headEnd/>
                      <a:tailEnd/>
                    </a:ln>
                  </pic:spPr>
                </pic:pic>
              </a:graphicData>
            </a:graphic>
          </wp:inline>
        </w:drawing>
      </w:r>
    </w:p>
    <w:p w:rsidR="0041754D" w:rsidRPr="007F2070" w:rsidRDefault="0041754D" w:rsidP="00444D52">
      <w:pPr>
        <w:shd w:val="clear" w:color="auto" w:fill="FFFFFF"/>
        <w:ind w:left="-709"/>
        <w:rPr>
          <w:rFonts w:cstheme="minorHAnsi"/>
          <w:b/>
          <w:color w:val="000000"/>
        </w:rPr>
      </w:pPr>
      <w:r w:rsidRPr="007F2070">
        <w:rPr>
          <w:rFonts w:cstheme="minorHAnsi"/>
          <w:b/>
          <w:color w:val="000000"/>
        </w:rPr>
        <w:t>ΔΙΕΥΘΥΝΣΗ ΒΙΒΛΙΟΘΗΚΗΣ ΚΑΙ ΚΕΝΤΡΟΥ ΠΛΗΡΟΦΟΡΗΣΗΣ ΔΙ.ΠΑ.Ε.</w:t>
      </w:r>
    </w:p>
    <w:p w:rsidR="0041754D" w:rsidRDefault="0041754D" w:rsidP="0041754D">
      <w:pPr>
        <w:shd w:val="clear" w:color="auto" w:fill="FFFFFF"/>
        <w:jc w:val="center"/>
        <w:rPr>
          <w:rFonts w:cstheme="minorHAnsi"/>
          <w:b/>
          <w:color w:val="000000"/>
          <w:sz w:val="24"/>
          <w:szCs w:val="24"/>
          <w:u w:val="single"/>
        </w:rPr>
      </w:pPr>
      <w:r w:rsidRPr="0041754D">
        <w:rPr>
          <w:rFonts w:cstheme="minorHAnsi"/>
          <w:b/>
          <w:color w:val="000000"/>
          <w:sz w:val="24"/>
          <w:szCs w:val="24"/>
          <w:u w:val="single"/>
        </w:rPr>
        <w:t>ΑΝΑΚΟΙΝΩΣΗ</w:t>
      </w:r>
    </w:p>
    <w:p w:rsidR="004C4D4B" w:rsidRPr="004C4D4B" w:rsidRDefault="004C4D4B" w:rsidP="004C4D4B">
      <w:pPr>
        <w:pStyle w:val="Web"/>
        <w:ind w:left="-426" w:right="-625"/>
        <w:jc w:val="center"/>
        <w:rPr>
          <w:rFonts w:asciiTheme="minorHAnsi" w:hAnsiTheme="minorHAnsi" w:cstheme="minorHAnsi"/>
          <w:b/>
          <w:color w:val="000000"/>
        </w:rPr>
      </w:pPr>
      <w:r>
        <w:rPr>
          <w:rFonts w:asciiTheme="minorHAnsi" w:hAnsiTheme="minorHAnsi" w:cstheme="minorHAnsi"/>
          <w:b/>
          <w:color w:val="000000"/>
        </w:rPr>
        <w:t>Έναρξη λειτουργίας</w:t>
      </w:r>
      <w:r w:rsidRPr="004C4D4B">
        <w:rPr>
          <w:rFonts w:asciiTheme="minorHAnsi" w:hAnsiTheme="minorHAnsi" w:cstheme="minorHAnsi"/>
          <w:b/>
          <w:color w:val="000000"/>
        </w:rPr>
        <w:t xml:space="preserve"> τη</w:t>
      </w:r>
      <w:r>
        <w:rPr>
          <w:rFonts w:asciiTheme="minorHAnsi" w:hAnsiTheme="minorHAnsi" w:cstheme="minorHAnsi"/>
          <w:b/>
          <w:color w:val="000000"/>
        </w:rPr>
        <w:t>ς</w:t>
      </w:r>
      <w:r w:rsidRPr="004C4D4B">
        <w:rPr>
          <w:rFonts w:asciiTheme="minorHAnsi" w:hAnsiTheme="minorHAnsi" w:cstheme="minorHAnsi"/>
          <w:b/>
          <w:color w:val="000000"/>
        </w:rPr>
        <w:t xml:space="preserve"> </w:t>
      </w:r>
      <w:r w:rsidR="00895133">
        <w:rPr>
          <w:rFonts w:asciiTheme="minorHAnsi" w:hAnsiTheme="minorHAnsi" w:cstheme="minorHAnsi"/>
          <w:b/>
          <w:color w:val="000000"/>
        </w:rPr>
        <w:t>Πύλης</w:t>
      </w:r>
      <w:r w:rsidRPr="004C4D4B">
        <w:rPr>
          <w:rFonts w:asciiTheme="minorHAnsi" w:hAnsiTheme="minorHAnsi" w:cstheme="minorHAnsi"/>
          <w:b/>
          <w:color w:val="000000"/>
        </w:rPr>
        <w:t xml:space="preserve"> </w:t>
      </w:r>
      <w:r w:rsidR="00895133">
        <w:rPr>
          <w:rFonts w:asciiTheme="minorHAnsi" w:hAnsiTheme="minorHAnsi" w:cstheme="minorHAnsi"/>
          <w:b/>
          <w:color w:val="000000"/>
        </w:rPr>
        <w:t>δ</w:t>
      </w:r>
      <w:r w:rsidRPr="004C4D4B">
        <w:rPr>
          <w:rFonts w:asciiTheme="minorHAnsi" w:hAnsiTheme="minorHAnsi" w:cstheme="minorHAnsi"/>
          <w:b/>
          <w:color w:val="000000"/>
        </w:rPr>
        <w:t>ημοσίευσης Ανοικτής Έρευνας </w:t>
      </w:r>
      <w:hyperlink r:id="rId6" w:tgtFrame="_blank" w:history="1">
        <w:r w:rsidRPr="004C4D4B">
          <w:rPr>
            <w:rStyle w:val="-"/>
            <w:rFonts w:asciiTheme="minorHAnsi" w:hAnsiTheme="minorHAnsi" w:cstheme="minorHAnsi"/>
            <w:b/>
            <w:u w:val="none"/>
          </w:rPr>
          <w:t>HEAL1000</w:t>
        </w:r>
      </w:hyperlink>
      <w:r>
        <w:rPr>
          <w:rFonts w:asciiTheme="minorHAnsi" w:hAnsiTheme="minorHAnsi" w:cstheme="minorHAnsi"/>
          <w:b/>
          <w:color w:val="000000"/>
        </w:rPr>
        <w:t xml:space="preserve"> </w:t>
      </w:r>
      <w:r w:rsidRPr="004C4D4B">
        <w:rPr>
          <w:rFonts w:asciiTheme="minorHAnsi" w:hAnsiTheme="minorHAnsi" w:cstheme="minorHAnsi"/>
          <w:b/>
          <w:color w:val="000000"/>
        </w:rPr>
        <w:t>για όλους τους ερευνητές</w:t>
      </w:r>
      <w:r>
        <w:rPr>
          <w:rFonts w:asciiTheme="minorHAnsi" w:hAnsiTheme="minorHAnsi" w:cstheme="minorHAnsi"/>
          <w:b/>
          <w:color w:val="000000"/>
        </w:rPr>
        <w:t xml:space="preserve"> από τον Σύνδεσμο </w:t>
      </w:r>
      <w:r w:rsidRPr="004C4D4B">
        <w:rPr>
          <w:rFonts w:asciiTheme="minorHAnsi" w:hAnsiTheme="minorHAnsi" w:cstheme="minorHAnsi"/>
          <w:b/>
          <w:color w:val="000000"/>
        </w:rPr>
        <w:t>Ελληνικών Ακαδημαϊκών Βιβλιοθηκών (Σ.Ε.Α.Β.)</w:t>
      </w:r>
    </w:p>
    <w:p w:rsidR="00F31A2A" w:rsidRPr="00895133" w:rsidRDefault="00F31A2A" w:rsidP="00895133">
      <w:pPr>
        <w:pStyle w:val="Web"/>
        <w:spacing w:line="276" w:lineRule="auto"/>
        <w:ind w:left="-709" w:right="-483"/>
        <w:jc w:val="both"/>
        <w:rPr>
          <w:rFonts w:asciiTheme="minorHAnsi" w:hAnsiTheme="minorHAnsi" w:cstheme="minorHAnsi"/>
          <w:color w:val="000000"/>
          <w:sz w:val="22"/>
          <w:szCs w:val="22"/>
        </w:rPr>
      </w:pPr>
      <w:r w:rsidRPr="00895133">
        <w:rPr>
          <w:rFonts w:asciiTheme="minorHAnsi" w:hAnsiTheme="minorHAnsi" w:cstheme="minorHAnsi"/>
          <w:color w:val="000000"/>
          <w:sz w:val="22"/>
          <w:szCs w:val="22"/>
        </w:rPr>
        <w:t>Ο Σύνδεσμος</w:t>
      </w:r>
      <w:r w:rsidR="007B51EB" w:rsidRPr="00895133">
        <w:rPr>
          <w:rFonts w:asciiTheme="minorHAnsi" w:hAnsiTheme="minorHAnsi" w:cstheme="minorHAnsi"/>
          <w:color w:val="000000"/>
          <w:sz w:val="22"/>
          <w:szCs w:val="22"/>
        </w:rPr>
        <w:t xml:space="preserve"> Ελληνικών Ακαδημαϊκών Βιβλιοθηκών</w:t>
      </w:r>
      <w:r w:rsidRPr="00895133">
        <w:rPr>
          <w:rFonts w:asciiTheme="minorHAnsi" w:hAnsiTheme="minorHAnsi" w:cstheme="minorHAnsi"/>
          <w:color w:val="000000"/>
          <w:sz w:val="22"/>
          <w:szCs w:val="22"/>
        </w:rPr>
        <w:t>, σε συνεργασία με τον εκδότη Ανοικτής Έρευνας </w:t>
      </w:r>
      <w:hyperlink r:id="rId7" w:tgtFrame="_blank" w:history="1">
        <w:r w:rsidRPr="00895133">
          <w:rPr>
            <w:rStyle w:val="-"/>
            <w:rFonts w:asciiTheme="minorHAnsi" w:hAnsiTheme="minorHAnsi" w:cstheme="minorHAnsi"/>
            <w:sz w:val="22"/>
            <w:szCs w:val="22"/>
          </w:rPr>
          <w:t>F1000</w:t>
        </w:r>
      </w:hyperlink>
      <w:r w:rsidRPr="00895133">
        <w:rPr>
          <w:rFonts w:asciiTheme="minorHAnsi" w:hAnsiTheme="minorHAnsi" w:cstheme="minorHAnsi"/>
          <w:color w:val="000000"/>
          <w:sz w:val="22"/>
          <w:szCs w:val="22"/>
        </w:rPr>
        <w:t>, εγκαινιάζει την πύλη </w:t>
      </w:r>
      <w:hyperlink r:id="rId8" w:tgtFrame="_blank" w:history="1">
        <w:r w:rsidRPr="00895133">
          <w:rPr>
            <w:rStyle w:val="-"/>
            <w:rFonts w:asciiTheme="minorHAnsi" w:hAnsiTheme="minorHAnsi" w:cstheme="minorHAnsi"/>
            <w:sz w:val="22"/>
            <w:szCs w:val="22"/>
          </w:rPr>
          <w:t>HEAL1000</w:t>
        </w:r>
      </w:hyperlink>
      <w:r w:rsidRPr="00895133">
        <w:rPr>
          <w:rFonts w:asciiTheme="minorHAnsi" w:hAnsiTheme="minorHAnsi" w:cstheme="minorHAnsi"/>
          <w:color w:val="000000"/>
          <w:sz w:val="22"/>
          <w:szCs w:val="22"/>
        </w:rPr>
        <w:t>, μια πλατφόρμα δημοσίευσης Ανοικτής Έρευνας για όλους τους ερευνητές που έχουν σχέση με τα </w:t>
      </w:r>
      <w:hyperlink r:id="rId9" w:tgtFrame="_blank" w:history="1">
        <w:r w:rsidRPr="00895133">
          <w:rPr>
            <w:rStyle w:val="-"/>
            <w:rFonts w:asciiTheme="minorHAnsi" w:hAnsiTheme="minorHAnsi" w:cstheme="minorHAnsi"/>
            <w:sz w:val="22"/>
            <w:szCs w:val="22"/>
          </w:rPr>
          <w:t>43 ιδρύματα-μέλη του</w:t>
        </w:r>
      </w:hyperlink>
      <w:r w:rsidRPr="00895133">
        <w:rPr>
          <w:rFonts w:asciiTheme="minorHAnsi" w:hAnsiTheme="minorHAnsi" w:cstheme="minorHAnsi"/>
          <w:color w:val="000000"/>
          <w:sz w:val="22"/>
          <w:szCs w:val="22"/>
        </w:rPr>
        <w:t>. </w:t>
      </w:r>
    </w:p>
    <w:p w:rsidR="00F31A2A" w:rsidRPr="00895133" w:rsidRDefault="00F31A2A" w:rsidP="00895133">
      <w:pPr>
        <w:pStyle w:val="Web"/>
        <w:spacing w:line="276" w:lineRule="auto"/>
        <w:ind w:left="-709" w:right="-483"/>
        <w:jc w:val="both"/>
        <w:rPr>
          <w:rFonts w:asciiTheme="minorHAnsi" w:hAnsiTheme="minorHAnsi" w:cstheme="minorHAnsi"/>
          <w:color w:val="000000"/>
          <w:sz w:val="22"/>
          <w:szCs w:val="22"/>
        </w:rPr>
      </w:pPr>
      <w:r w:rsidRPr="00895133">
        <w:rPr>
          <w:rFonts w:asciiTheme="minorHAnsi" w:hAnsiTheme="minorHAnsi" w:cstheme="minorHAnsi"/>
          <w:color w:val="000000"/>
          <w:sz w:val="22"/>
          <w:szCs w:val="22"/>
        </w:rPr>
        <w:t>Η πύλη HEAL1000 φιλοξενείται στην αναγνωρισμένη πλατφόρμα Ανοικτής Έρευνας της F1000, την F1000Research. Εξασφαλίζει σε όλους τους συγγραφείς</w:t>
      </w:r>
      <w:r w:rsidR="007B51EB" w:rsidRPr="00895133">
        <w:rPr>
          <w:rFonts w:asciiTheme="minorHAnsi" w:hAnsiTheme="minorHAnsi" w:cstheme="minorHAnsi"/>
          <w:color w:val="000000"/>
          <w:sz w:val="22"/>
          <w:szCs w:val="22"/>
        </w:rPr>
        <w:t>,</w:t>
      </w:r>
      <w:r w:rsidRPr="00895133">
        <w:rPr>
          <w:rFonts w:asciiTheme="minorHAnsi" w:hAnsiTheme="minorHAnsi" w:cstheme="minorHAnsi"/>
          <w:color w:val="000000"/>
          <w:sz w:val="22"/>
          <w:szCs w:val="22"/>
        </w:rPr>
        <w:t xml:space="preserve"> που σχετίζονται με τον ΣΕΑΒ τη γρήγορη δημοσίευση διαφόρων ερευνητικών αποτελεσμάτων, επιταχύνοντας έτσι τη διάδοση της γνώσης και τις νέες ανακαλύψεις. Ο ΣΕΑΒ προχωρεί στην υιοθέτηση αυτού του καινοτόμου μοντέλου δημοσίευσης ακολουθώντας το παράδειγμα διακεκριμένων υποστηρικτών της Ανοικτής Έρευνας όπως το ίδρυμα </w:t>
      </w:r>
      <w:proofErr w:type="spellStart"/>
      <w:r w:rsidRPr="00895133">
        <w:rPr>
          <w:rFonts w:asciiTheme="minorHAnsi" w:hAnsiTheme="minorHAnsi" w:cstheme="minorHAnsi"/>
          <w:color w:val="000000"/>
          <w:sz w:val="22"/>
          <w:szCs w:val="22"/>
        </w:rPr>
        <w:t>Bill</w:t>
      </w:r>
      <w:proofErr w:type="spellEnd"/>
      <w:r w:rsidRPr="00895133">
        <w:rPr>
          <w:rFonts w:asciiTheme="minorHAnsi" w:hAnsiTheme="minorHAnsi" w:cstheme="minorHAnsi"/>
          <w:color w:val="000000"/>
          <w:sz w:val="22"/>
          <w:szCs w:val="22"/>
        </w:rPr>
        <w:t xml:space="preserve"> &amp; </w:t>
      </w:r>
      <w:proofErr w:type="spellStart"/>
      <w:r w:rsidRPr="00895133">
        <w:rPr>
          <w:rFonts w:asciiTheme="minorHAnsi" w:hAnsiTheme="minorHAnsi" w:cstheme="minorHAnsi"/>
          <w:color w:val="000000"/>
          <w:sz w:val="22"/>
          <w:szCs w:val="22"/>
        </w:rPr>
        <w:t>Melinda</w:t>
      </w:r>
      <w:proofErr w:type="spellEnd"/>
      <w:r w:rsidRPr="00895133">
        <w:rPr>
          <w:rFonts w:asciiTheme="minorHAnsi" w:hAnsiTheme="minorHAnsi" w:cstheme="minorHAnsi"/>
          <w:color w:val="000000"/>
          <w:sz w:val="22"/>
          <w:szCs w:val="22"/>
        </w:rPr>
        <w:t xml:space="preserve"> </w:t>
      </w:r>
      <w:proofErr w:type="spellStart"/>
      <w:r w:rsidRPr="00895133">
        <w:rPr>
          <w:rFonts w:asciiTheme="minorHAnsi" w:hAnsiTheme="minorHAnsi" w:cstheme="minorHAnsi"/>
          <w:color w:val="000000"/>
          <w:sz w:val="22"/>
          <w:szCs w:val="22"/>
        </w:rPr>
        <w:t>Gates</w:t>
      </w:r>
      <w:proofErr w:type="spellEnd"/>
      <w:r w:rsidRPr="00895133">
        <w:rPr>
          <w:rFonts w:asciiTheme="minorHAnsi" w:hAnsiTheme="minorHAnsi" w:cstheme="minorHAnsi"/>
          <w:color w:val="000000"/>
          <w:sz w:val="22"/>
          <w:szCs w:val="22"/>
        </w:rPr>
        <w:t xml:space="preserve">, </w:t>
      </w:r>
      <w:r w:rsidR="007B51EB" w:rsidRPr="00895133">
        <w:rPr>
          <w:rFonts w:asciiTheme="minorHAnsi" w:hAnsiTheme="minorHAnsi" w:cstheme="minorHAnsi"/>
          <w:color w:val="000000"/>
          <w:sz w:val="22"/>
          <w:szCs w:val="22"/>
        </w:rPr>
        <w:t>τ</w:t>
      </w:r>
      <w:r w:rsidRPr="00895133">
        <w:rPr>
          <w:rFonts w:asciiTheme="minorHAnsi" w:hAnsiTheme="minorHAnsi" w:cstheme="minorHAnsi"/>
          <w:color w:val="000000"/>
          <w:sz w:val="22"/>
          <w:szCs w:val="22"/>
        </w:rPr>
        <w:t>η</w:t>
      </w:r>
      <w:r w:rsidR="007B51EB" w:rsidRPr="00895133">
        <w:rPr>
          <w:rFonts w:asciiTheme="minorHAnsi" w:hAnsiTheme="minorHAnsi" w:cstheme="minorHAnsi"/>
          <w:color w:val="000000"/>
          <w:sz w:val="22"/>
          <w:szCs w:val="22"/>
        </w:rPr>
        <w:t>ν</w:t>
      </w:r>
      <w:r w:rsidRPr="00895133">
        <w:rPr>
          <w:rFonts w:asciiTheme="minorHAnsi" w:hAnsiTheme="minorHAnsi" w:cstheme="minorHAnsi"/>
          <w:color w:val="000000"/>
          <w:sz w:val="22"/>
          <w:szCs w:val="22"/>
        </w:rPr>
        <w:t xml:space="preserve"> Ευρωπαϊκή Επιτροπή και το ίδρυμα </w:t>
      </w:r>
      <w:proofErr w:type="spellStart"/>
      <w:r w:rsidRPr="00895133">
        <w:rPr>
          <w:rFonts w:asciiTheme="minorHAnsi" w:hAnsiTheme="minorHAnsi" w:cstheme="minorHAnsi"/>
          <w:color w:val="000000"/>
          <w:sz w:val="22"/>
          <w:szCs w:val="22"/>
        </w:rPr>
        <w:t>Wellcome</w:t>
      </w:r>
      <w:proofErr w:type="spellEnd"/>
      <w:r w:rsidRPr="00895133">
        <w:rPr>
          <w:rFonts w:asciiTheme="minorHAnsi" w:hAnsiTheme="minorHAnsi" w:cstheme="minorHAnsi"/>
          <w:color w:val="000000"/>
          <w:sz w:val="22"/>
          <w:szCs w:val="22"/>
        </w:rPr>
        <w:t>. </w:t>
      </w:r>
    </w:p>
    <w:p w:rsidR="00F31A2A" w:rsidRPr="00895133" w:rsidRDefault="00F31A2A" w:rsidP="00895133">
      <w:pPr>
        <w:pStyle w:val="Web"/>
        <w:spacing w:line="276" w:lineRule="auto"/>
        <w:ind w:left="-709" w:right="-483"/>
        <w:jc w:val="both"/>
        <w:rPr>
          <w:rFonts w:asciiTheme="minorHAnsi" w:hAnsiTheme="minorHAnsi" w:cstheme="minorHAnsi"/>
          <w:color w:val="000000"/>
          <w:sz w:val="22"/>
          <w:szCs w:val="22"/>
        </w:rPr>
      </w:pPr>
      <w:r w:rsidRPr="00895133">
        <w:rPr>
          <w:rFonts w:asciiTheme="minorHAnsi" w:hAnsiTheme="minorHAnsi" w:cstheme="minorHAnsi"/>
          <w:color w:val="000000"/>
          <w:sz w:val="22"/>
          <w:szCs w:val="22"/>
        </w:rPr>
        <w:t xml:space="preserve">Η συγκεκριμένη πλατφόρμα δημοσίευσης (ή αλλιώς "πύλη" όπως ονομάζεται στην F1000Research) αναγνωρίζει την αξία της ποικιλομορφίας των άρθρων, από </w:t>
      </w:r>
      <w:proofErr w:type="spellStart"/>
      <w:r w:rsidRPr="00895133">
        <w:rPr>
          <w:rFonts w:asciiTheme="minorHAnsi" w:hAnsiTheme="minorHAnsi" w:cstheme="minorHAnsi"/>
          <w:color w:val="000000"/>
          <w:sz w:val="22"/>
          <w:szCs w:val="22"/>
        </w:rPr>
        <w:t>brief</w:t>
      </w:r>
      <w:proofErr w:type="spellEnd"/>
      <w:r w:rsidRPr="00895133">
        <w:rPr>
          <w:rFonts w:asciiTheme="minorHAnsi" w:hAnsiTheme="minorHAnsi" w:cstheme="minorHAnsi"/>
          <w:color w:val="000000"/>
          <w:sz w:val="22"/>
          <w:szCs w:val="22"/>
        </w:rPr>
        <w:t xml:space="preserve"> </w:t>
      </w:r>
      <w:proofErr w:type="spellStart"/>
      <w:r w:rsidRPr="00895133">
        <w:rPr>
          <w:rFonts w:asciiTheme="minorHAnsi" w:hAnsiTheme="minorHAnsi" w:cstheme="minorHAnsi"/>
          <w:color w:val="000000"/>
          <w:sz w:val="22"/>
          <w:szCs w:val="22"/>
        </w:rPr>
        <w:t>reports</w:t>
      </w:r>
      <w:proofErr w:type="spellEnd"/>
      <w:r w:rsidRPr="00895133">
        <w:rPr>
          <w:rFonts w:asciiTheme="minorHAnsi" w:hAnsiTheme="minorHAnsi" w:cstheme="minorHAnsi"/>
          <w:color w:val="000000"/>
          <w:sz w:val="22"/>
          <w:szCs w:val="22"/>
        </w:rPr>
        <w:t xml:space="preserve"> μέχρι </w:t>
      </w:r>
      <w:proofErr w:type="spellStart"/>
      <w:r w:rsidRPr="00895133">
        <w:rPr>
          <w:rFonts w:asciiTheme="minorHAnsi" w:hAnsiTheme="minorHAnsi" w:cstheme="minorHAnsi"/>
          <w:color w:val="000000"/>
          <w:sz w:val="22"/>
          <w:szCs w:val="22"/>
        </w:rPr>
        <w:t>systematic</w:t>
      </w:r>
      <w:proofErr w:type="spellEnd"/>
      <w:r w:rsidRPr="00895133">
        <w:rPr>
          <w:rFonts w:asciiTheme="minorHAnsi" w:hAnsiTheme="minorHAnsi" w:cstheme="minorHAnsi"/>
          <w:color w:val="000000"/>
          <w:sz w:val="22"/>
          <w:szCs w:val="22"/>
        </w:rPr>
        <w:t xml:space="preserve"> </w:t>
      </w:r>
      <w:proofErr w:type="spellStart"/>
      <w:r w:rsidRPr="00895133">
        <w:rPr>
          <w:rFonts w:asciiTheme="minorHAnsi" w:hAnsiTheme="minorHAnsi" w:cstheme="minorHAnsi"/>
          <w:color w:val="000000"/>
          <w:sz w:val="22"/>
          <w:szCs w:val="22"/>
        </w:rPr>
        <w:t>reviews</w:t>
      </w:r>
      <w:proofErr w:type="spellEnd"/>
      <w:r w:rsidRPr="00895133">
        <w:rPr>
          <w:rFonts w:asciiTheme="minorHAnsi" w:hAnsiTheme="minorHAnsi" w:cstheme="minorHAnsi"/>
          <w:color w:val="000000"/>
          <w:sz w:val="22"/>
          <w:szCs w:val="22"/>
        </w:rPr>
        <w:t xml:space="preserve"> και από </w:t>
      </w:r>
      <w:proofErr w:type="spellStart"/>
      <w:r w:rsidRPr="00895133">
        <w:rPr>
          <w:rFonts w:asciiTheme="minorHAnsi" w:hAnsiTheme="minorHAnsi" w:cstheme="minorHAnsi"/>
          <w:color w:val="000000"/>
          <w:sz w:val="22"/>
          <w:szCs w:val="22"/>
        </w:rPr>
        <w:t>registered</w:t>
      </w:r>
      <w:proofErr w:type="spellEnd"/>
      <w:r w:rsidRPr="00895133">
        <w:rPr>
          <w:rFonts w:asciiTheme="minorHAnsi" w:hAnsiTheme="minorHAnsi" w:cstheme="minorHAnsi"/>
          <w:color w:val="000000"/>
          <w:sz w:val="22"/>
          <w:szCs w:val="22"/>
        </w:rPr>
        <w:t xml:space="preserve"> </w:t>
      </w:r>
      <w:proofErr w:type="spellStart"/>
      <w:r w:rsidRPr="00895133">
        <w:rPr>
          <w:rFonts w:asciiTheme="minorHAnsi" w:hAnsiTheme="minorHAnsi" w:cstheme="minorHAnsi"/>
          <w:color w:val="000000"/>
          <w:sz w:val="22"/>
          <w:szCs w:val="22"/>
        </w:rPr>
        <w:t>reports</w:t>
      </w:r>
      <w:proofErr w:type="spellEnd"/>
      <w:r w:rsidRPr="00895133">
        <w:rPr>
          <w:rFonts w:asciiTheme="minorHAnsi" w:hAnsiTheme="minorHAnsi" w:cstheme="minorHAnsi"/>
          <w:color w:val="000000"/>
          <w:sz w:val="22"/>
          <w:szCs w:val="22"/>
        </w:rPr>
        <w:t xml:space="preserve"> μέχρι </w:t>
      </w:r>
      <w:proofErr w:type="spellStart"/>
      <w:r w:rsidRPr="00895133">
        <w:rPr>
          <w:rFonts w:asciiTheme="minorHAnsi" w:hAnsiTheme="minorHAnsi" w:cstheme="minorHAnsi"/>
          <w:color w:val="000000"/>
          <w:sz w:val="22"/>
          <w:szCs w:val="22"/>
        </w:rPr>
        <w:t>software</w:t>
      </w:r>
      <w:proofErr w:type="spellEnd"/>
      <w:r w:rsidRPr="00895133">
        <w:rPr>
          <w:rFonts w:asciiTheme="minorHAnsi" w:hAnsiTheme="minorHAnsi" w:cstheme="minorHAnsi"/>
          <w:color w:val="000000"/>
          <w:sz w:val="22"/>
          <w:szCs w:val="22"/>
        </w:rPr>
        <w:t xml:space="preserve"> </w:t>
      </w:r>
      <w:proofErr w:type="spellStart"/>
      <w:r w:rsidRPr="00895133">
        <w:rPr>
          <w:rFonts w:asciiTheme="minorHAnsi" w:hAnsiTheme="minorHAnsi" w:cstheme="minorHAnsi"/>
          <w:color w:val="000000"/>
          <w:sz w:val="22"/>
          <w:szCs w:val="22"/>
        </w:rPr>
        <w:t>articles</w:t>
      </w:r>
      <w:proofErr w:type="spellEnd"/>
      <w:r w:rsidRPr="00895133">
        <w:rPr>
          <w:rFonts w:asciiTheme="minorHAnsi" w:hAnsiTheme="minorHAnsi" w:cstheme="minorHAnsi"/>
          <w:color w:val="000000"/>
          <w:sz w:val="22"/>
          <w:szCs w:val="22"/>
        </w:rPr>
        <w:t xml:space="preserve">, παρέχοντας στους ερευνητές των ιδρυμάτων-μελών του ΣΕΑΒ τη δυνατότητα δημοσίευσης σε όλα τα στάδια της έρευνας. Η πύλη HEAL1000 υιοθετεί την πολιτική για Ανοικτά Δεδομένα της F1000 και τη διαδικασία Ανοικτής Ομότιμης Κρίσης αμέσως μετά τη δημοσίευση ενός άρθρου, προωθώντας την αναπαραγωγή, τη διαφάνεια και τις συνεργατικές πρακτικές. Ως μέρος της F1000Research, όλες οι εργασίες που έχουν περάσει από ομότιμη κρίση, ευρετηριάζονται στις σημαντικότερες βάσεις δεδομένων, όπως </w:t>
      </w:r>
      <w:proofErr w:type="spellStart"/>
      <w:r w:rsidRPr="00895133">
        <w:rPr>
          <w:rFonts w:asciiTheme="minorHAnsi" w:hAnsiTheme="minorHAnsi" w:cstheme="minorHAnsi"/>
          <w:color w:val="000000"/>
          <w:sz w:val="22"/>
          <w:szCs w:val="22"/>
        </w:rPr>
        <w:t>Scopus</w:t>
      </w:r>
      <w:proofErr w:type="spellEnd"/>
      <w:r w:rsidRPr="00895133">
        <w:rPr>
          <w:rFonts w:asciiTheme="minorHAnsi" w:hAnsiTheme="minorHAnsi" w:cstheme="minorHAnsi"/>
          <w:color w:val="000000"/>
          <w:sz w:val="22"/>
          <w:szCs w:val="22"/>
        </w:rPr>
        <w:t xml:space="preserve">, DOAJ και </w:t>
      </w:r>
      <w:proofErr w:type="spellStart"/>
      <w:r w:rsidRPr="00895133">
        <w:rPr>
          <w:rFonts w:asciiTheme="minorHAnsi" w:hAnsiTheme="minorHAnsi" w:cstheme="minorHAnsi"/>
          <w:color w:val="000000"/>
          <w:sz w:val="22"/>
          <w:szCs w:val="22"/>
        </w:rPr>
        <w:t>PubMed</w:t>
      </w:r>
      <w:proofErr w:type="spellEnd"/>
      <w:r w:rsidRPr="00895133">
        <w:rPr>
          <w:rFonts w:asciiTheme="minorHAnsi" w:hAnsiTheme="minorHAnsi" w:cstheme="minorHAnsi"/>
          <w:color w:val="000000"/>
          <w:sz w:val="22"/>
          <w:szCs w:val="22"/>
        </w:rPr>
        <w:t>. </w:t>
      </w:r>
    </w:p>
    <w:p w:rsidR="00F31A2A" w:rsidRPr="00895133" w:rsidRDefault="00F31A2A" w:rsidP="00895133">
      <w:pPr>
        <w:pStyle w:val="Web"/>
        <w:spacing w:line="276" w:lineRule="auto"/>
        <w:ind w:left="-709" w:right="-483"/>
        <w:jc w:val="both"/>
        <w:rPr>
          <w:rFonts w:asciiTheme="minorHAnsi" w:hAnsiTheme="minorHAnsi" w:cstheme="minorHAnsi"/>
          <w:color w:val="000000"/>
          <w:sz w:val="22"/>
          <w:szCs w:val="22"/>
        </w:rPr>
      </w:pPr>
      <w:r w:rsidRPr="00895133">
        <w:rPr>
          <w:rFonts w:asciiTheme="minorHAnsi" w:hAnsiTheme="minorHAnsi" w:cstheme="minorHAnsi"/>
          <w:color w:val="000000"/>
          <w:sz w:val="22"/>
          <w:szCs w:val="22"/>
        </w:rPr>
        <w:t>Η HEAL1000 είναι μια διεπιστημονική πύλη στην αγγλική γλώσσα που δέχεται έρευνα πάνω σε τομείς μηχανικής, οικονομικών, ανθρωπιστικών επιστημών, υγείας κ.ά. Αφού δημοσιευτεί, όλο το περιεχόμενο και τα άρθρα της πύλης HEAL1000 διατίθε</w:t>
      </w:r>
      <w:r w:rsidR="007B51EB" w:rsidRPr="00895133">
        <w:rPr>
          <w:rFonts w:asciiTheme="minorHAnsi" w:hAnsiTheme="minorHAnsi" w:cstheme="minorHAnsi"/>
          <w:color w:val="000000"/>
          <w:sz w:val="22"/>
          <w:szCs w:val="22"/>
        </w:rPr>
        <w:t>ν</w:t>
      </w:r>
      <w:r w:rsidRPr="00895133">
        <w:rPr>
          <w:rFonts w:asciiTheme="minorHAnsi" w:hAnsiTheme="minorHAnsi" w:cstheme="minorHAnsi"/>
          <w:color w:val="000000"/>
          <w:sz w:val="22"/>
          <w:szCs w:val="22"/>
        </w:rPr>
        <w:t>ται δωρεάν σε όλους – ερευνητές, εκπαιδευτικούς, δημοσιογράφους. </w:t>
      </w:r>
    </w:p>
    <w:p w:rsidR="00895133" w:rsidRPr="00895133" w:rsidRDefault="00F31A2A" w:rsidP="00895133">
      <w:pPr>
        <w:pStyle w:val="Web"/>
        <w:spacing w:line="276" w:lineRule="auto"/>
        <w:ind w:left="-709" w:right="-483"/>
        <w:jc w:val="both"/>
        <w:rPr>
          <w:rFonts w:asciiTheme="minorHAnsi" w:hAnsiTheme="minorHAnsi" w:cstheme="minorHAnsi"/>
          <w:color w:val="000000"/>
          <w:sz w:val="22"/>
          <w:szCs w:val="22"/>
        </w:rPr>
      </w:pPr>
      <w:r w:rsidRPr="00895133">
        <w:rPr>
          <w:rFonts w:asciiTheme="minorHAnsi" w:hAnsiTheme="minorHAnsi" w:cstheme="minorHAnsi"/>
          <w:color w:val="000000"/>
          <w:sz w:val="22"/>
          <w:szCs w:val="22"/>
        </w:rPr>
        <w:t xml:space="preserve">Η δημιουργίας της </w:t>
      </w:r>
      <w:r w:rsidR="00F70AF2" w:rsidRPr="00895133">
        <w:rPr>
          <w:rFonts w:asciiTheme="minorHAnsi" w:hAnsiTheme="minorHAnsi" w:cstheme="minorHAnsi"/>
          <w:color w:val="000000"/>
          <w:sz w:val="22"/>
          <w:szCs w:val="22"/>
        </w:rPr>
        <w:t xml:space="preserve">πύλης </w:t>
      </w:r>
      <w:r w:rsidRPr="00895133">
        <w:rPr>
          <w:rFonts w:asciiTheme="minorHAnsi" w:hAnsiTheme="minorHAnsi" w:cstheme="minorHAnsi"/>
          <w:color w:val="000000"/>
          <w:sz w:val="22"/>
          <w:szCs w:val="22"/>
        </w:rPr>
        <w:t xml:space="preserve">HEALF1000 είναι το αποτέλεσμα μιας σημαντικής και συνεργατικής προσπάθειας των 43 ιδρυμάτων-μελών του ΣΕΑΒ. Σηματοδοτεί την πρώτη εκδοτική συνεργασία της F1000 με τον ΣΕΑΒ, επεκτείνοντας την υπάρχουσα συνεργασία με την </w:t>
      </w:r>
      <w:proofErr w:type="spellStart"/>
      <w:r w:rsidRPr="00895133">
        <w:rPr>
          <w:rFonts w:asciiTheme="minorHAnsi" w:hAnsiTheme="minorHAnsi" w:cstheme="minorHAnsi"/>
          <w:color w:val="000000"/>
          <w:sz w:val="22"/>
          <w:szCs w:val="22"/>
        </w:rPr>
        <w:t>Taylor</w:t>
      </w:r>
      <w:proofErr w:type="spellEnd"/>
      <w:r w:rsidRPr="00895133">
        <w:rPr>
          <w:rFonts w:asciiTheme="minorHAnsi" w:hAnsiTheme="minorHAnsi" w:cstheme="minorHAnsi"/>
          <w:color w:val="000000"/>
          <w:sz w:val="22"/>
          <w:szCs w:val="22"/>
        </w:rPr>
        <w:t xml:space="preserve"> &amp; </w:t>
      </w:r>
      <w:proofErr w:type="spellStart"/>
      <w:r w:rsidRPr="00895133">
        <w:rPr>
          <w:rFonts w:asciiTheme="minorHAnsi" w:hAnsiTheme="minorHAnsi" w:cstheme="minorHAnsi"/>
          <w:color w:val="000000"/>
          <w:sz w:val="22"/>
          <w:szCs w:val="22"/>
        </w:rPr>
        <w:t>Francis</w:t>
      </w:r>
      <w:proofErr w:type="spellEnd"/>
      <w:r w:rsidRPr="00895133">
        <w:rPr>
          <w:rFonts w:asciiTheme="minorHAnsi" w:hAnsiTheme="minorHAnsi" w:cstheme="minorHAnsi"/>
          <w:color w:val="000000"/>
          <w:sz w:val="22"/>
          <w:szCs w:val="22"/>
        </w:rPr>
        <w:t>, μέσω της οποίας τα μέλη του ΣΕΑΒ έχουν πρόσβαση σε ένα ευρύ φάσμα περιοδικών</w:t>
      </w:r>
      <w:r w:rsidR="00F70AF2" w:rsidRPr="00895133">
        <w:rPr>
          <w:rFonts w:asciiTheme="minorHAnsi" w:hAnsiTheme="minorHAnsi" w:cstheme="minorHAnsi"/>
          <w:color w:val="000000"/>
          <w:sz w:val="22"/>
          <w:szCs w:val="22"/>
        </w:rPr>
        <w:t>,</w:t>
      </w:r>
      <w:r w:rsidRPr="00895133">
        <w:rPr>
          <w:rFonts w:asciiTheme="minorHAnsi" w:hAnsiTheme="minorHAnsi" w:cstheme="minorHAnsi"/>
          <w:color w:val="000000"/>
          <w:sz w:val="22"/>
          <w:szCs w:val="22"/>
        </w:rPr>
        <w:t xml:space="preserve"> στο πλαίσιο της τρέχουσας τριετούς συμφωνίας. Αυτή η πύλη αναδεικνύει τη δέσμευση του ΣΕΑΒ να ανατρέψει τους περιορισμούς του τρέχοντος συστήματος και να προσφέρει στους ερευνητές του τα απαραίτητα εργαλεία για να μοιραστούν και να επεκτείνουν τη γνώση. Ο ΣΕΑΒ θα καλύψει το κόστος δημοσίευσης για τους επιλέξιμους συγγραφείς.</w:t>
      </w:r>
      <w:r w:rsidR="00895133" w:rsidRPr="00895133">
        <w:rPr>
          <w:rFonts w:asciiTheme="minorHAnsi" w:hAnsiTheme="minorHAnsi" w:cstheme="minorHAnsi"/>
          <w:color w:val="000000"/>
          <w:sz w:val="22"/>
          <w:szCs w:val="22"/>
        </w:rPr>
        <w:t xml:space="preserve"> </w:t>
      </w:r>
    </w:p>
    <w:p w:rsidR="00895133" w:rsidRPr="00895133" w:rsidRDefault="00895133" w:rsidP="00895133">
      <w:pPr>
        <w:pStyle w:val="Web"/>
        <w:spacing w:line="276" w:lineRule="auto"/>
        <w:ind w:left="-709" w:right="-483"/>
        <w:jc w:val="both"/>
        <w:rPr>
          <w:rFonts w:asciiTheme="minorHAnsi" w:hAnsiTheme="minorHAnsi" w:cstheme="minorHAnsi"/>
          <w:color w:val="000000"/>
          <w:sz w:val="22"/>
          <w:szCs w:val="22"/>
        </w:rPr>
      </w:pPr>
      <w:r w:rsidRPr="00895133">
        <w:rPr>
          <w:rFonts w:asciiTheme="minorHAnsi" w:hAnsiTheme="minorHAnsi" w:cstheme="minorHAnsi"/>
          <w:color w:val="000000"/>
          <w:sz w:val="22"/>
          <w:szCs w:val="22"/>
        </w:rPr>
        <w:t>Περισσότερες πληροφορίες:</w:t>
      </w:r>
      <w:r>
        <w:rPr>
          <w:rFonts w:asciiTheme="minorHAnsi" w:hAnsiTheme="minorHAnsi" w:cstheme="minorHAnsi"/>
          <w:color w:val="000000"/>
          <w:sz w:val="22"/>
          <w:szCs w:val="22"/>
        </w:rPr>
        <w:t xml:space="preserve">  </w:t>
      </w:r>
    </w:p>
    <w:p w:rsidR="00895133" w:rsidRPr="00895133" w:rsidRDefault="00895133" w:rsidP="00895133">
      <w:pPr>
        <w:pStyle w:val="Web"/>
        <w:spacing w:line="276" w:lineRule="auto"/>
        <w:ind w:left="-709" w:right="-483"/>
        <w:jc w:val="both"/>
        <w:rPr>
          <w:rFonts w:asciiTheme="minorHAnsi" w:hAnsiTheme="minorHAnsi" w:cstheme="minorHAnsi"/>
          <w:sz w:val="22"/>
          <w:szCs w:val="22"/>
        </w:rPr>
      </w:pPr>
      <w:r w:rsidRPr="00895133">
        <w:rPr>
          <w:rFonts w:asciiTheme="minorHAnsi" w:hAnsiTheme="minorHAnsi" w:cstheme="minorHAnsi"/>
          <w:color w:val="000000"/>
          <w:sz w:val="22"/>
          <w:szCs w:val="22"/>
        </w:rPr>
        <w:t>https://scholarly.heal-link.gr/news/heal1000/?fbclid=IwAR3KQkUdYM0mxaehhqPeo6TBJ0T9au6tn2gqIg-sIazj6dmznLmJEBVnltM</w:t>
      </w:r>
    </w:p>
    <w:sectPr w:rsidR="00895133" w:rsidRPr="00895133" w:rsidSect="00444D52">
      <w:pgSz w:w="11906" w:h="16838"/>
      <w:pgMar w:top="851" w:right="991"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70EF"/>
    <w:multiLevelType w:val="multilevel"/>
    <w:tmpl w:val="AE6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41AD3"/>
    <w:multiLevelType w:val="multilevel"/>
    <w:tmpl w:val="25D0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540E55"/>
    <w:multiLevelType w:val="multilevel"/>
    <w:tmpl w:val="074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1E4B07"/>
    <w:multiLevelType w:val="multilevel"/>
    <w:tmpl w:val="051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0F096A"/>
    <w:multiLevelType w:val="multilevel"/>
    <w:tmpl w:val="B79E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CE7"/>
    <w:rsid w:val="00023F70"/>
    <w:rsid w:val="00060CE7"/>
    <w:rsid w:val="00081715"/>
    <w:rsid w:val="00122C9C"/>
    <w:rsid w:val="001744C5"/>
    <w:rsid w:val="0028035E"/>
    <w:rsid w:val="0041754D"/>
    <w:rsid w:val="00444D52"/>
    <w:rsid w:val="004C4D4B"/>
    <w:rsid w:val="005603F7"/>
    <w:rsid w:val="00611127"/>
    <w:rsid w:val="006F1B1E"/>
    <w:rsid w:val="00765CA3"/>
    <w:rsid w:val="007B51EB"/>
    <w:rsid w:val="007D26D8"/>
    <w:rsid w:val="0080483C"/>
    <w:rsid w:val="00846506"/>
    <w:rsid w:val="00857B16"/>
    <w:rsid w:val="00895133"/>
    <w:rsid w:val="0099249F"/>
    <w:rsid w:val="00A0271B"/>
    <w:rsid w:val="00A74DBC"/>
    <w:rsid w:val="00B55273"/>
    <w:rsid w:val="00B557DF"/>
    <w:rsid w:val="00D217AC"/>
    <w:rsid w:val="00D81DDD"/>
    <w:rsid w:val="00DD745B"/>
    <w:rsid w:val="00F31A2A"/>
    <w:rsid w:val="00F70AF2"/>
    <w:rsid w:val="00FD1E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060CE7"/>
  </w:style>
  <w:style w:type="character" w:customStyle="1" w:styleId="q4iawc">
    <w:name w:val="q4iawc"/>
    <w:basedOn w:val="a0"/>
    <w:rsid w:val="00060CE7"/>
  </w:style>
  <w:style w:type="paragraph" w:styleId="a3">
    <w:name w:val="List Paragraph"/>
    <w:basedOn w:val="a"/>
    <w:uiPriority w:val="34"/>
    <w:qFormat/>
    <w:rsid w:val="00060C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4175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1754D"/>
    <w:rPr>
      <w:rFonts w:ascii="Tahoma" w:hAnsi="Tahoma" w:cs="Tahoma"/>
      <w:sz w:val="16"/>
      <w:szCs w:val="16"/>
    </w:rPr>
  </w:style>
  <w:style w:type="character" w:styleId="-">
    <w:name w:val="Hyperlink"/>
    <w:basedOn w:val="a0"/>
    <w:uiPriority w:val="99"/>
    <w:semiHidden/>
    <w:unhideWhenUsed/>
    <w:rsid w:val="00A74DBC"/>
    <w:rPr>
      <w:color w:val="0000FF"/>
      <w:u w:val="single"/>
    </w:rPr>
  </w:style>
  <w:style w:type="paragraph" w:styleId="Web">
    <w:name w:val="Normal (Web)"/>
    <w:basedOn w:val="a"/>
    <w:uiPriority w:val="99"/>
    <w:unhideWhenUsed/>
    <w:rsid w:val="00F31A2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31121300">
      <w:bodyDiv w:val="1"/>
      <w:marLeft w:val="0"/>
      <w:marRight w:val="0"/>
      <w:marTop w:val="0"/>
      <w:marBottom w:val="0"/>
      <w:divBdr>
        <w:top w:val="none" w:sz="0" w:space="0" w:color="auto"/>
        <w:left w:val="none" w:sz="0" w:space="0" w:color="auto"/>
        <w:bottom w:val="none" w:sz="0" w:space="0" w:color="auto"/>
        <w:right w:val="none" w:sz="0" w:space="0" w:color="auto"/>
      </w:divBdr>
      <w:divsChild>
        <w:div w:id="167749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436853">
      <w:bodyDiv w:val="1"/>
      <w:marLeft w:val="0"/>
      <w:marRight w:val="0"/>
      <w:marTop w:val="0"/>
      <w:marBottom w:val="0"/>
      <w:divBdr>
        <w:top w:val="none" w:sz="0" w:space="0" w:color="auto"/>
        <w:left w:val="none" w:sz="0" w:space="0" w:color="auto"/>
        <w:bottom w:val="none" w:sz="0" w:space="0" w:color="auto"/>
        <w:right w:val="none" w:sz="0" w:space="0" w:color="auto"/>
      </w:divBdr>
      <w:divsChild>
        <w:div w:id="121747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2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1000research.com/heallink" TargetMode="External"/><Relationship Id="rId3" Type="http://schemas.openxmlformats.org/officeDocument/2006/relationships/settings" Target="settings.xml"/><Relationship Id="rId7" Type="http://schemas.openxmlformats.org/officeDocument/2006/relationships/hyperlink" Target="https://f100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1000research.com/heallin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link.gr/%ce%bc%ce%ad%ce%bb%ce%b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482</Words>
  <Characters>2606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7</cp:revision>
  <dcterms:created xsi:type="dcterms:W3CDTF">2023-02-14T11:33:00Z</dcterms:created>
  <dcterms:modified xsi:type="dcterms:W3CDTF">2023-02-14T11:58:00Z</dcterms:modified>
</cp:coreProperties>
</file>