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C45" w:rsidRPr="00727E9F" w:rsidRDefault="00727E9F" w:rsidP="00807C45">
      <w:pPr>
        <w:rPr>
          <w:rFonts w:ascii="Times New Roman" w:hAnsi="Times New Roman"/>
          <w:sz w:val="28"/>
          <w:szCs w:val="28"/>
        </w:rPr>
      </w:pPr>
      <w:r>
        <w:rPr>
          <w:rFonts w:ascii="Times New Roman" w:hAnsi="Times New Roman"/>
          <w:b/>
          <w:bCs/>
          <w:sz w:val="28"/>
          <w:szCs w:val="28"/>
        </w:rPr>
        <w:t xml:space="preserve">Κανονισμός Πρακτικής Άσκησης </w:t>
      </w:r>
      <w:r w:rsidR="00807C45" w:rsidRPr="00727E9F">
        <w:rPr>
          <w:rFonts w:ascii="Times New Roman" w:hAnsi="Times New Roman"/>
          <w:b/>
          <w:bCs/>
          <w:sz w:val="28"/>
          <w:szCs w:val="28"/>
        </w:rPr>
        <w:t xml:space="preserve"> </w:t>
      </w:r>
      <w:r w:rsidR="0071259B">
        <w:rPr>
          <w:rFonts w:ascii="Times New Roman" w:hAnsi="Times New Roman"/>
          <w:b/>
          <w:bCs/>
          <w:sz w:val="28"/>
          <w:szCs w:val="28"/>
        </w:rPr>
        <w:t xml:space="preserve"> στο </w:t>
      </w:r>
      <w:proofErr w:type="spellStart"/>
      <w:r w:rsidR="0071259B">
        <w:rPr>
          <w:rFonts w:ascii="Times New Roman" w:hAnsi="Times New Roman"/>
          <w:b/>
          <w:bCs/>
          <w:sz w:val="28"/>
          <w:szCs w:val="28"/>
        </w:rPr>
        <w:t>ΝΠΣ</w:t>
      </w:r>
      <w:proofErr w:type="spellEnd"/>
      <w:r w:rsidR="0071259B">
        <w:rPr>
          <w:rFonts w:ascii="Times New Roman" w:hAnsi="Times New Roman"/>
          <w:b/>
          <w:bCs/>
          <w:sz w:val="28"/>
          <w:szCs w:val="28"/>
        </w:rPr>
        <w:t xml:space="preserve"> </w:t>
      </w:r>
    </w:p>
    <w:p w:rsidR="00807C45" w:rsidRDefault="00807C45" w:rsidP="00185B83">
      <w:pPr>
        <w:ind w:left="720" w:hanging="360"/>
        <w:rPr>
          <w:rFonts w:ascii="Times New Roman" w:hAnsi="Times New Roman"/>
        </w:rPr>
      </w:pPr>
    </w:p>
    <w:p w:rsidR="006759E9" w:rsidRDefault="006759E9" w:rsidP="00185B83">
      <w:pPr>
        <w:ind w:left="720" w:hanging="360"/>
        <w:rPr>
          <w:rFonts w:ascii="Times New Roman" w:hAnsi="Times New Roman"/>
        </w:rPr>
      </w:pPr>
    </w:p>
    <w:p w:rsidR="006759E9" w:rsidRDefault="006759E9" w:rsidP="00185B83">
      <w:pPr>
        <w:ind w:left="720" w:hanging="360"/>
        <w:rPr>
          <w:rFonts w:ascii="Times New Roman" w:hAnsi="Times New Roman"/>
        </w:rPr>
      </w:pPr>
    </w:p>
    <w:p w:rsidR="0081432B" w:rsidRDefault="00CF688C" w:rsidP="00CF688C">
      <w:pPr>
        <w:rPr>
          <w:rFonts w:ascii="Times New Roman" w:eastAsia="Times New Roman" w:hAnsi="Times New Roman"/>
          <w:lang w:eastAsia="el-GR"/>
        </w:rPr>
      </w:pPr>
      <w:r w:rsidRPr="00CF688C">
        <w:rPr>
          <w:rFonts w:ascii="Times New Roman" w:eastAsia="Times New Roman" w:hAnsi="Times New Roman"/>
          <w:lang w:eastAsia="el-GR"/>
        </w:rPr>
        <w:t xml:space="preserve">Η Πρακτική Άσκηση στο επάγγελμα είναι </w:t>
      </w:r>
      <w:r w:rsidR="00E11655">
        <w:rPr>
          <w:rFonts w:ascii="Times New Roman" w:eastAsia="Times New Roman" w:hAnsi="Times New Roman"/>
          <w:lang w:eastAsia="el-GR"/>
        </w:rPr>
        <w:t>εκπαιδευτική</w:t>
      </w:r>
      <w:r w:rsidRPr="00CF688C">
        <w:rPr>
          <w:rFonts w:ascii="Times New Roman" w:eastAsia="Times New Roman" w:hAnsi="Times New Roman"/>
          <w:lang w:eastAsia="el-GR"/>
        </w:rPr>
        <w:t xml:space="preserve">. Με την διάταξη του άρθρου 24 του Ν. 1404/83, παρ. 1 εδάφιο ε, καθιερώνεται για πρώτη φορά, η Πρακτική Άσκηση ως μέρος του διδακτικού έργου. </w:t>
      </w:r>
    </w:p>
    <w:p w:rsidR="00CF688C" w:rsidRDefault="00CF688C" w:rsidP="00CF688C">
      <w:pPr>
        <w:rPr>
          <w:rFonts w:ascii="Times New Roman" w:eastAsia="Times New Roman" w:hAnsi="Times New Roman"/>
          <w:lang w:eastAsia="el-GR"/>
        </w:rPr>
      </w:pPr>
      <w:r w:rsidRPr="00CF688C">
        <w:rPr>
          <w:rFonts w:ascii="Times New Roman" w:eastAsia="Times New Roman" w:hAnsi="Times New Roman"/>
          <w:lang w:eastAsia="el-GR"/>
        </w:rPr>
        <w:t>Η οργανική αυτή ένταξη της Πρακτικής Άσκησης ως μέρος του διδακτικού έργου και συνεπώς αναπόσπαστο τμήμα του Προγράμματος σπουδών</w:t>
      </w:r>
      <w:r w:rsidR="005830AE">
        <w:rPr>
          <w:rFonts w:ascii="Times New Roman" w:eastAsia="Times New Roman" w:hAnsi="Times New Roman"/>
          <w:lang w:eastAsia="el-GR"/>
        </w:rPr>
        <w:t xml:space="preserve"> σύμφωνα με τον Εσωτερικ</w:t>
      </w:r>
      <w:r w:rsidR="00DB3793">
        <w:rPr>
          <w:rFonts w:ascii="Times New Roman" w:eastAsia="Times New Roman" w:hAnsi="Times New Roman"/>
          <w:lang w:eastAsia="el-GR"/>
        </w:rPr>
        <w:t>ό</w:t>
      </w:r>
      <w:r w:rsidR="005830AE">
        <w:rPr>
          <w:rFonts w:ascii="Times New Roman" w:eastAsia="Times New Roman" w:hAnsi="Times New Roman"/>
          <w:lang w:eastAsia="el-GR"/>
        </w:rPr>
        <w:t xml:space="preserve"> κανονισμό του ΔΙΠΑΕ</w:t>
      </w:r>
      <w:r w:rsidRPr="00CF688C">
        <w:rPr>
          <w:rFonts w:ascii="Times New Roman" w:eastAsia="Times New Roman" w:hAnsi="Times New Roman"/>
          <w:lang w:eastAsia="el-GR"/>
        </w:rPr>
        <w:t xml:space="preserve">, χαρακτηρίζει τη βαρύτητα και τη σημασία που έχει ο θεσμός αυτός </w:t>
      </w:r>
      <w:r w:rsidR="00135461">
        <w:rPr>
          <w:rFonts w:ascii="Times New Roman" w:eastAsia="Times New Roman" w:hAnsi="Times New Roman"/>
          <w:lang w:eastAsia="el-GR"/>
        </w:rPr>
        <w:t xml:space="preserve">και </w:t>
      </w:r>
      <w:r w:rsidRPr="00CF688C">
        <w:rPr>
          <w:rFonts w:ascii="Times New Roman" w:eastAsia="Times New Roman" w:hAnsi="Times New Roman"/>
          <w:lang w:eastAsia="el-GR"/>
        </w:rPr>
        <w:t>για τα Ανώτατα</w:t>
      </w:r>
      <w:r w:rsidR="00841F35">
        <w:rPr>
          <w:rFonts w:ascii="Times New Roman" w:eastAsia="Times New Roman" w:hAnsi="Times New Roman"/>
          <w:lang w:eastAsia="el-GR"/>
        </w:rPr>
        <w:t xml:space="preserve"> </w:t>
      </w:r>
      <w:r w:rsidRPr="00CF688C">
        <w:rPr>
          <w:rFonts w:ascii="Times New Roman" w:eastAsia="Times New Roman" w:hAnsi="Times New Roman"/>
          <w:lang w:eastAsia="el-GR"/>
        </w:rPr>
        <w:t>Ιδρύματα.</w:t>
      </w:r>
      <w:r w:rsidR="00135461">
        <w:rPr>
          <w:rFonts w:ascii="Times New Roman" w:eastAsia="Times New Roman" w:hAnsi="Times New Roman"/>
          <w:lang w:eastAsia="el-GR"/>
        </w:rPr>
        <w:t xml:space="preserve"> </w:t>
      </w:r>
    </w:p>
    <w:p w:rsidR="00DA0A5B" w:rsidRPr="00DB3793" w:rsidRDefault="00DA0A5B" w:rsidP="00DA0A5B">
      <w:pPr>
        <w:rPr>
          <w:rFonts w:ascii="Times New Roman" w:eastAsia="Times New Roman" w:hAnsi="Times New Roman"/>
          <w:lang w:eastAsia="el-GR"/>
        </w:rPr>
      </w:pPr>
      <w:r w:rsidRPr="00DB3793">
        <w:rPr>
          <w:rFonts w:ascii="Times New Roman" w:eastAsia="Times New Roman" w:hAnsi="Times New Roman"/>
          <w:lang w:eastAsia="el-GR"/>
        </w:rPr>
        <w:t>Βασικός στόχος της πρακτικής άσκησης είναι η καρποφόρα σύνδεση της εκπαίδευσης με την αγορά εργασίας συνδυάζοντας θεωρία και πράξη (</w:t>
      </w:r>
      <w:proofErr w:type="spellStart"/>
      <w:r w:rsidRPr="00DB3793">
        <w:rPr>
          <w:rFonts w:ascii="Times New Roman" w:eastAsia="Times New Roman" w:hAnsi="Times New Roman"/>
          <w:lang w:eastAsia="el-GR"/>
        </w:rPr>
        <w:t>learning</w:t>
      </w:r>
      <w:proofErr w:type="spellEnd"/>
      <w:r w:rsidRPr="00DB3793">
        <w:rPr>
          <w:rFonts w:ascii="Times New Roman" w:eastAsia="Times New Roman" w:hAnsi="Times New Roman"/>
          <w:lang w:eastAsia="el-GR"/>
        </w:rPr>
        <w:t xml:space="preserve"> </w:t>
      </w:r>
      <w:proofErr w:type="spellStart"/>
      <w:r w:rsidRPr="00DB3793">
        <w:rPr>
          <w:rFonts w:ascii="Times New Roman" w:eastAsia="Times New Roman" w:hAnsi="Times New Roman"/>
          <w:lang w:eastAsia="el-GR"/>
        </w:rPr>
        <w:t>by</w:t>
      </w:r>
      <w:proofErr w:type="spellEnd"/>
      <w:r w:rsidRPr="00DB3793">
        <w:rPr>
          <w:rFonts w:ascii="Times New Roman" w:eastAsia="Times New Roman" w:hAnsi="Times New Roman"/>
          <w:lang w:eastAsia="el-GR"/>
        </w:rPr>
        <w:t xml:space="preserve"> </w:t>
      </w:r>
      <w:proofErr w:type="spellStart"/>
      <w:r w:rsidRPr="00DB3793">
        <w:rPr>
          <w:rFonts w:ascii="Times New Roman" w:eastAsia="Times New Roman" w:hAnsi="Times New Roman"/>
          <w:lang w:eastAsia="el-GR"/>
        </w:rPr>
        <w:t>doing</w:t>
      </w:r>
      <w:proofErr w:type="spellEnd"/>
      <w:r w:rsidRPr="00DB3793">
        <w:rPr>
          <w:rFonts w:ascii="Times New Roman" w:eastAsia="Times New Roman" w:hAnsi="Times New Roman"/>
          <w:lang w:eastAsia="el-GR"/>
        </w:rPr>
        <w:t>), αλλά και καλύπτοντας την επιτακτική ανάγκη για καινοτομία, η οποία αναδεικνύεται σε κυρίαρχο στόχο τόσο σε εθνικό όσο και σε ευρωπαϊκό επίπεδο.</w:t>
      </w:r>
    </w:p>
    <w:p w:rsidR="006F6C33" w:rsidRDefault="006F6C33" w:rsidP="0081432B">
      <w:pPr>
        <w:pStyle w:val="Web"/>
        <w:spacing w:before="0" w:beforeAutospacing="0" w:after="0" w:afterAutospacing="0"/>
        <w:jc w:val="both"/>
        <w:rPr>
          <w:rFonts w:ascii="Calibri" w:hAnsi="Calibri"/>
          <w:b/>
          <w:bCs/>
          <w:color w:val="000000"/>
          <w:sz w:val="22"/>
          <w:szCs w:val="22"/>
        </w:rPr>
      </w:pPr>
    </w:p>
    <w:p w:rsidR="0081432B" w:rsidRPr="0081432B" w:rsidRDefault="006F6C33" w:rsidP="0081432B">
      <w:pPr>
        <w:pStyle w:val="Web"/>
        <w:spacing w:before="0" w:beforeAutospacing="0" w:after="0" w:afterAutospacing="0"/>
        <w:jc w:val="both"/>
      </w:pPr>
      <w:r w:rsidRPr="006F6C33">
        <w:rPr>
          <w:color w:val="000000"/>
        </w:rPr>
        <w:t xml:space="preserve">Αν κάποιος φοιτητής αποφασίσει να κάνει πρακτική </w:t>
      </w:r>
      <w:r w:rsidR="0081432B" w:rsidRPr="006F6C33">
        <w:rPr>
          <w:color w:val="000000"/>
        </w:rPr>
        <w:t>διαρκεί τέσσερις (4)</w:t>
      </w:r>
      <w:r w:rsidR="0081432B" w:rsidRPr="0081432B">
        <w:rPr>
          <w:color w:val="000000"/>
        </w:rPr>
        <w:t xml:space="preserve"> ημερολογιακούς μήνες </w:t>
      </w:r>
      <w:r w:rsidR="00BE3AA3">
        <w:rPr>
          <w:color w:val="000000"/>
        </w:rPr>
        <w:t xml:space="preserve">και </w:t>
      </w:r>
      <w:r w:rsidR="0081432B" w:rsidRPr="0081432B">
        <w:rPr>
          <w:color w:val="000000"/>
        </w:rPr>
        <w:t>αφορά στους τομείς:</w:t>
      </w:r>
    </w:p>
    <w:p w:rsidR="0081432B" w:rsidRPr="0081432B" w:rsidRDefault="0081432B" w:rsidP="0081432B">
      <w:pPr>
        <w:pStyle w:val="Web"/>
        <w:spacing w:before="0" w:beforeAutospacing="0" w:after="0" w:afterAutospacing="0"/>
        <w:ind w:left="720" w:hanging="360"/>
        <w:jc w:val="both"/>
      </w:pPr>
      <w:r w:rsidRPr="0081432B">
        <w:rPr>
          <w:color w:val="000000"/>
        </w:rPr>
        <w:t>●      Πρόγνωση Μόδας.</w:t>
      </w:r>
    </w:p>
    <w:p w:rsidR="0081432B" w:rsidRPr="0081432B" w:rsidRDefault="0081432B" w:rsidP="0081432B">
      <w:pPr>
        <w:pStyle w:val="Web"/>
        <w:spacing w:before="0" w:beforeAutospacing="0" w:after="0" w:afterAutospacing="0"/>
        <w:ind w:left="720" w:hanging="360"/>
        <w:jc w:val="both"/>
      </w:pPr>
      <w:r w:rsidRPr="0081432B">
        <w:rPr>
          <w:color w:val="000000"/>
        </w:rPr>
        <w:t>●      Ανάλυση παραγγελίας πελάτη και τεχνικές προδιαγραφές.</w:t>
      </w:r>
    </w:p>
    <w:p w:rsidR="0081432B" w:rsidRPr="0081432B" w:rsidRDefault="0081432B" w:rsidP="0081432B">
      <w:pPr>
        <w:pStyle w:val="Web"/>
        <w:spacing w:before="0" w:beforeAutospacing="0" w:after="0" w:afterAutospacing="0"/>
        <w:ind w:left="720" w:hanging="360"/>
        <w:jc w:val="both"/>
      </w:pPr>
      <w:r w:rsidRPr="0081432B">
        <w:rPr>
          <w:color w:val="000000"/>
        </w:rPr>
        <w:t>●      Ανάπτυξη Τεχνικών προδιαγραφών ενδυμάτων</w:t>
      </w:r>
    </w:p>
    <w:p w:rsidR="006F6C33" w:rsidRDefault="0081432B" w:rsidP="0081432B">
      <w:pPr>
        <w:pStyle w:val="Web"/>
        <w:spacing w:before="0" w:beforeAutospacing="0" w:after="0" w:afterAutospacing="0"/>
        <w:ind w:left="720" w:hanging="360"/>
        <w:jc w:val="both"/>
        <w:rPr>
          <w:color w:val="000000"/>
        </w:rPr>
      </w:pPr>
      <w:r w:rsidRPr="0081432B">
        <w:rPr>
          <w:color w:val="000000"/>
        </w:rPr>
        <w:t xml:space="preserve">●      Σχεδιασμός και Ανάπτυξη προϊόντων [σχεδιασμός ενδυμάτων με το χέρι, </w:t>
      </w:r>
    </w:p>
    <w:p w:rsidR="0081432B" w:rsidRPr="0081432B" w:rsidRDefault="006F6C33" w:rsidP="0081432B">
      <w:pPr>
        <w:pStyle w:val="Web"/>
        <w:spacing w:before="0" w:beforeAutospacing="0" w:after="0" w:afterAutospacing="0"/>
        <w:ind w:left="720" w:hanging="360"/>
        <w:jc w:val="both"/>
      </w:pPr>
      <w:r>
        <w:rPr>
          <w:color w:val="000000"/>
        </w:rPr>
        <w:t xml:space="preserve">         </w:t>
      </w:r>
      <w:r w:rsidR="0081432B" w:rsidRPr="0081432B">
        <w:rPr>
          <w:color w:val="000000"/>
        </w:rPr>
        <w:t>σχεδιασμός με την βοήθεια Η/Υ (</w:t>
      </w:r>
      <w:proofErr w:type="spellStart"/>
      <w:r w:rsidR="0081432B" w:rsidRPr="0081432B">
        <w:rPr>
          <w:color w:val="000000"/>
        </w:rPr>
        <w:t>CAD</w:t>
      </w:r>
      <w:proofErr w:type="spellEnd"/>
      <w:r w:rsidR="0081432B" w:rsidRPr="0081432B">
        <w:rPr>
          <w:color w:val="000000"/>
        </w:rPr>
        <w:t>), ανάπτυξη συλλογών].</w:t>
      </w:r>
    </w:p>
    <w:p w:rsidR="002E5C4A" w:rsidRDefault="0081432B" w:rsidP="0081432B">
      <w:pPr>
        <w:pStyle w:val="Web"/>
        <w:spacing w:before="0" w:beforeAutospacing="0" w:after="0" w:afterAutospacing="0"/>
        <w:ind w:left="720" w:hanging="360"/>
        <w:jc w:val="both"/>
        <w:rPr>
          <w:color w:val="000000"/>
        </w:rPr>
      </w:pPr>
      <w:r w:rsidRPr="0081432B">
        <w:rPr>
          <w:color w:val="000000"/>
        </w:rPr>
        <w:t>●      Σχεδιασμός και ανάπτυξη μοτίβων τυπωμάτων ή κεντημάτων με την βο</w:t>
      </w:r>
      <w:r w:rsidR="006F6C33">
        <w:rPr>
          <w:color w:val="000000"/>
        </w:rPr>
        <w:t>ή</w:t>
      </w:r>
      <w:r w:rsidRPr="0081432B">
        <w:rPr>
          <w:color w:val="000000"/>
        </w:rPr>
        <w:t xml:space="preserve">θεια </w:t>
      </w:r>
      <w:r w:rsidR="002E5C4A">
        <w:rPr>
          <w:color w:val="000000"/>
        </w:rPr>
        <w:t xml:space="preserve"> </w:t>
      </w:r>
    </w:p>
    <w:p w:rsidR="0081432B" w:rsidRPr="0081432B" w:rsidRDefault="002E5C4A" w:rsidP="0081432B">
      <w:pPr>
        <w:pStyle w:val="Web"/>
        <w:spacing w:before="0" w:beforeAutospacing="0" w:after="0" w:afterAutospacing="0"/>
        <w:ind w:left="720" w:hanging="360"/>
        <w:jc w:val="both"/>
      </w:pPr>
      <w:r>
        <w:rPr>
          <w:color w:val="000000"/>
        </w:rPr>
        <w:t xml:space="preserve">        </w:t>
      </w:r>
      <w:r w:rsidR="0081432B" w:rsidRPr="0081432B">
        <w:rPr>
          <w:color w:val="000000"/>
        </w:rPr>
        <w:t>συστημάτων Η/Υ (</w:t>
      </w:r>
      <w:proofErr w:type="spellStart"/>
      <w:r w:rsidR="0081432B" w:rsidRPr="0081432B">
        <w:rPr>
          <w:color w:val="000000"/>
        </w:rPr>
        <w:t>CAD</w:t>
      </w:r>
      <w:proofErr w:type="spellEnd"/>
      <w:r w:rsidR="0081432B" w:rsidRPr="0081432B">
        <w:rPr>
          <w:color w:val="000000"/>
        </w:rPr>
        <w:t>).</w:t>
      </w:r>
    </w:p>
    <w:p w:rsidR="002E5C4A" w:rsidRDefault="0081432B" w:rsidP="0081432B">
      <w:pPr>
        <w:pStyle w:val="Web"/>
        <w:spacing w:before="0" w:beforeAutospacing="0" w:after="0" w:afterAutospacing="0"/>
        <w:ind w:left="720" w:hanging="360"/>
        <w:jc w:val="both"/>
        <w:rPr>
          <w:color w:val="000000"/>
        </w:rPr>
      </w:pPr>
      <w:r w:rsidRPr="0081432B">
        <w:rPr>
          <w:color w:val="000000"/>
        </w:rPr>
        <w:t xml:space="preserve">●      Σχεδιασμός και ανάπτυξη </w:t>
      </w:r>
      <w:proofErr w:type="spellStart"/>
      <w:r w:rsidRPr="0081432B">
        <w:rPr>
          <w:color w:val="000000"/>
        </w:rPr>
        <w:t>πατρόν</w:t>
      </w:r>
      <w:proofErr w:type="spellEnd"/>
      <w:r w:rsidRPr="0081432B">
        <w:rPr>
          <w:color w:val="000000"/>
        </w:rPr>
        <w:t xml:space="preserve"> με το χέρι ή με την βο</w:t>
      </w:r>
      <w:r w:rsidR="006F6C33">
        <w:rPr>
          <w:color w:val="000000"/>
        </w:rPr>
        <w:t>ή</w:t>
      </w:r>
      <w:r w:rsidRPr="0081432B">
        <w:rPr>
          <w:color w:val="000000"/>
        </w:rPr>
        <w:t xml:space="preserve">θεια συστημάτων </w:t>
      </w:r>
      <w:r w:rsidR="002E5C4A">
        <w:rPr>
          <w:color w:val="000000"/>
        </w:rPr>
        <w:t xml:space="preserve"> </w:t>
      </w:r>
    </w:p>
    <w:p w:rsidR="002E5C4A" w:rsidRDefault="002E5C4A" w:rsidP="0081432B">
      <w:pPr>
        <w:pStyle w:val="Web"/>
        <w:spacing w:before="0" w:beforeAutospacing="0" w:after="0" w:afterAutospacing="0"/>
        <w:ind w:left="720" w:hanging="360"/>
        <w:jc w:val="both"/>
        <w:rPr>
          <w:color w:val="000000"/>
        </w:rPr>
      </w:pPr>
      <w:r>
        <w:rPr>
          <w:color w:val="000000"/>
        </w:rPr>
        <w:t xml:space="preserve">        </w:t>
      </w:r>
      <w:r w:rsidR="0081432B" w:rsidRPr="0081432B">
        <w:rPr>
          <w:color w:val="000000"/>
        </w:rPr>
        <w:t>Η/Υ (</w:t>
      </w:r>
      <w:proofErr w:type="spellStart"/>
      <w:r w:rsidR="0081432B" w:rsidRPr="0081432B">
        <w:rPr>
          <w:color w:val="000000"/>
        </w:rPr>
        <w:t>CAD</w:t>
      </w:r>
      <w:proofErr w:type="spellEnd"/>
      <w:r w:rsidR="0081432B" w:rsidRPr="0081432B">
        <w:rPr>
          <w:color w:val="000000"/>
        </w:rPr>
        <w:t xml:space="preserve">), </w:t>
      </w:r>
      <w:proofErr w:type="spellStart"/>
      <w:r w:rsidR="0081432B" w:rsidRPr="0081432B">
        <w:rPr>
          <w:color w:val="000000"/>
        </w:rPr>
        <w:t>μεγεθολόγια</w:t>
      </w:r>
      <w:proofErr w:type="spellEnd"/>
      <w:r w:rsidR="0081432B" w:rsidRPr="0081432B">
        <w:rPr>
          <w:color w:val="000000"/>
        </w:rPr>
        <w:t xml:space="preserve">, ανάπτυξη στρώσης κοπής και βέλτιστες αναλώσεις </w:t>
      </w:r>
    </w:p>
    <w:p w:rsidR="0081432B" w:rsidRPr="0081432B" w:rsidRDefault="002E5C4A" w:rsidP="0081432B">
      <w:pPr>
        <w:pStyle w:val="Web"/>
        <w:spacing w:before="0" w:beforeAutospacing="0" w:after="0" w:afterAutospacing="0"/>
        <w:ind w:left="720" w:hanging="360"/>
        <w:jc w:val="both"/>
      </w:pPr>
      <w:r>
        <w:rPr>
          <w:color w:val="000000"/>
        </w:rPr>
        <w:t xml:space="preserve">        </w:t>
      </w:r>
      <w:r w:rsidR="0081432B" w:rsidRPr="0081432B">
        <w:rPr>
          <w:color w:val="000000"/>
        </w:rPr>
        <w:t>υφασμάτων.</w:t>
      </w:r>
    </w:p>
    <w:p w:rsidR="0081432B" w:rsidRPr="0081432B" w:rsidRDefault="0081432B" w:rsidP="0081432B">
      <w:pPr>
        <w:pStyle w:val="Web"/>
        <w:spacing w:before="0" w:beforeAutospacing="0" w:after="0" w:afterAutospacing="0"/>
        <w:ind w:left="720" w:hanging="360"/>
        <w:jc w:val="both"/>
      </w:pPr>
      <w:r w:rsidRPr="0081432B">
        <w:rPr>
          <w:color w:val="000000"/>
        </w:rPr>
        <w:t xml:space="preserve">●  </w:t>
      </w:r>
      <w:r w:rsidR="002E5C4A">
        <w:rPr>
          <w:color w:val="000000"/>
        </w:rPr>
        <w:t xml:space="preserve">    </w:t>
      </w:r>
      <w:r w:rsidRPr="0081432B">
        <w:rPr>
          <w:color w:val="000000"/>
        </w:rPr>
        <w:t>Σχεδιασμός και ανάπτυξη τρισδιάστατου εικονικού πρωτότυπου ένδυσης</w:t>
      </w:r>
    </w:p>
    <w:p w:rsidR="0081432B" w:rsidRPr="0081432B" w:rsidRDefault="0081432B" w:rsidP="0081432B">
      <w:pPr>
        <w:pStyle w:val="Web"/>
        <w:spacing w:before="0" w:beforeAutospacing="0" w:after="0" w:afterAutospacing="0"/>
        <w:ind w:left="720" w:hanging="360"/>
        <w:jc w:val="both"/>
      </w:pPr>
      <w:r w:rsidRPr="0081432B">
        <w:rPr>
          <w:color w:val="000000"/>
        </w:rPr>
        <w:t>●      Σχεδιασμός και κατασκευή αξεσουάρ ένδυσης μέσω 3D Printing</w:t>
      </w:r>
    </w:p>
    <w:p w:rsidR="0081432B" w:rsidRPr="0081432B" w:rsidRDefault="0081432B" w:rsidP="0081432B">
      <w:pPr>
        <w:pStyle w:val="Web"/>
        <w:spacing w:before="0" w:beforeAutospacing="0" w:after="0" w:afterAutospacing="0"/>
        <w:ind w:left="720" w:hanging="360"/>
        <w:jc w:val="both"/>
      </w:pPr>
      <w:r w:rsidRPr="0081432B">
        <w:rPr>
          <w:color w:val="000000"/>
        </w:rPr>
        <w:t>●      Σχεδιασμός &amp; Ανάπτυξη ψηφιακών σχεδίων για εκτύπωση σε ύφασμα</w:t>
      </w:r>
    </w:p>
    <w:p w:rsidR="0081432B" w:rsidRPr="0081432B" w:rsidRDefault="0081432B" w:rsidP="0081432B">
      <w:pPr>
        <w:pStyle w:val="Web"/>
        <w:spacing w:before="0" w:beforeAutospacing="0" w:after="0" w:afterAutospacing="0"/>
        <w:ind w:left="720" w:hanging="360"/>
        <w:jc w:val="both"/>
      </w:pPr>
      <w:r w:rsidRPr="0081432B">
        <w:rPr>
          <w:color w:val="000000"/>
        </w:rPr>
        <w:t>●      Οργάνωση Κατασκευής δειγμάτων (μελέτη μεθόδων εργασίας και χρόνου)</w:t>
      </w:r>
    </w:p>
    <w:p w:rsidR="0081432B" w:rsidRPr="0081432B" w:rsidRDefault="0081432B" w:rsidP="0081432B">
      <w:pPr>
        <w:pStyle w:val="Web"/>
        <w:spacing w:before="0" w:beforeAutospacing="0" w:after="0" w:afterAutospacing="0"/>
        <w:ind w:left="720" w:hanging="360"/>
        <w:jc w:val="both"/>
      </w:pPr>
      <w:r w:rsidRPr="0081432B">
        <w:rPr>
          <w:color w:val="000000"/>
        </w:rPr>
        <w:t>●      Αξιολόγηση και κοστολόγηση προϊόντων ένδυσης.</w:t>
      </w:r>
    </w:p>
    <w:p w:rsidR="0081432B" w:rsidRPr="0081432B" w:rsidRDefault="0081432B" w:rsidP="0081432B">
      <w:pPr>
        <w:pStyle w:val="Web"/>
        <w:spacing w:before="0" w:beforeAutospacing="0" w:after="0" w:afterAutospacing="0"/>
        <w:ind w:left="720" w:hanging="360"/>
        <w:jc w:val="both"/>
      </w:pPr>
      <w:r w:rsidRPr="0081432B">
        <w:rPr>
          <w:color w:val="000000"/>
        </w:rPr>
        <w:t>●      Οργάνωση προμηθειών Α’ και Β’ υλών, τεχνικές προδιαγραφές.</w:t>
      </w:r>
    </w:p>
    <w:p w:rsidR="0081432B" w:rsidRDefault="0081432B" w:rsidP="0081432B">
      <w:pPr>
        <w:pStyle w:val="Web"/>
        <w:spacing w:before="0" w:beforeAutospacing="0" w:after="0" w:afterAutospacing="0"/>
        <w:ind w:left="720" w:hanging="360"/>
        <w:jc w:val="both"/>
        <w:rPr>
          <w:color w:val="000000"/>
        </w:rPr>
      </w:pPr>
      <w:r w:rsidRPr="0081432B">
        <w:rPr>
          <w:color w:val="000000"/>
        </w:rPr>
        <w:t xml:space="preserve">●      Έλεγχος Ποιότητας πρώτων υλών, ενδιάμεσων και τελικών προϊόντων και </w:t>
      </w:r>
      <w:r>
        <w:rPr>
          <w:color w:val="000000"/>
        </w:rPr>
        <w:t xml:space="preserve"> </w:t>
      </w:r>
    </w:p>
    <w:p w:rsidR="0081432B" w:rsidRPr="0081432B" w:rsidRDefault="0081432B" w:rsidP="0081432B">
      <w:pPr>
        <w:pStyle w:val="Web"/>
        <w:spacing w:before="0" w:beforeAutospacing="0" w:after="0" w:afterAutospacing="0"/>
        <w:ind w:left="720" w:hanging="360"/>
        <w:jc w:val="both"/>
      </w:pPr>
      <w:r>
        <w:rPr>
          <w:color w:val="000000"/>
        </w:rPr>
        <w:t xml:space="preserve">         </w:t>
      </w:r>
      <w:r w:rsidRPr="0081432B">
        <w:rPr>
          <w:color w:val="000000"/>
        </w:rPr>
        <w:t>Συστήματα Διαχείρισης Ποιότητας.</w:t>
      </w:r>
    </w:p>
    <w:p w:rsidR="0081432B" w:rsidRDefault="0081432B" w:rsidP="0081432B">
      <w:pPr>
        <w:pStyle w:val="Web"/>
        <w:spacing w:before="0" w:beforeAutospacing="0" w:after="0" w:afterAutospacing="0"/>
        <w:ind w:left="720" w:hanging="360"/>
        <w:jc w:val="both"/>
        <w:rPr>
          <w:color w:val="000000"/>
        </w:rPr>
      </w:pPr>
      <w:r w:rsidRPr="0081432B">
        <w:rPr>
          <w:color w:val="000000"/>
        </w:rPr>
        <w:t xml:space="preserve">●      Στρώση /Κοπή &amp; Ραφή υφασμάτων – Συστήματα </w:t>
      </w:r>
      <w:proofErr w:type="spellStart"/>
      <w:r w:rsidRPr="0081432B">
        <w:rPr>
          <w:color w:val="000000"/>
        </w:rPr>
        <w:t>CAD</w:t>
      </w:r>
      <w:proofErr w:type="spellEnd"/>
      <w:r w:rsidRPr="0081432B">
        <w:rPr>
          <w:color w:val="000000"/>
        </w:rPr>
        <w:t>/</w:t>
      </w:r>
      <w:proofErr w:type="spellStart"/>
      <w:r w:rsidRPr="0081432B">
        <w:rPr>
          <w:color w:val="000000"/>
        </w:rPr>
        <w:t>CAM</w:t>
      </w:r>
      <w:proofErr w:type="spellEnd"/>
      <w:r w:rsidRPr="0081432B">
        <w:rPr>
          <w:color w:val="000000"/>
        </w:rPr>
        <w:t xml:space="preserve">, ηλεκτρονικά </w:t>
      </w:r>
      <w:r>
        <w:rPr>
          <w:color w:val="000000"/>
        </w:rPr>
        <w:t xml:space="preserve">  </w:t>
      </w:r>
    </w:p>
    <w:p w:rsidR="0081432B" w:rsidRPr="0081432B" w:rsidRDefault="0081432B" w:rsidP="0081432B">
      <w:pPr>
        <w:pStyle w:val="Web"/>
        <w:spacing w:before="0" w:beforeAutospacing="0" w:after="0" w:afterAutospacing="0"/>
        <w:ind w:left="720" w:hanging="360"/>
        <w:jc w:val="both"/>
      </w:pPr>
      <w:r>
        <w:rPr>
          <w:color w:val="000000"/>
        </w:rPr>
        <w:t xml:space="preserve">        </w:t>
      </w:r>
      <w:r w:rsidRPr="0081432B">
        <w:rPr>
          <w:color w:val="000000"/>
        </w:rPr>
        <w:t>συστήματα παρακολούθησης της παραγωγής (</w:t>
      </w:r>
      <w:proofErr w:type="spellStart"/>
      <w:r w:rsidRPr="0081432B">
        <w:rPr>
          <w:color w:val="000000"/>
        </w:rPr>
        <w:t>ERP</w:t>
      </w:r>
      <w:proofErr w:type="spellEnd"/>
      <w:r w:rsidRPr="0081432B">
        <w:rPr>
          <w:color w:val="000000"/>
        </w:rPr>
        <w:t>).</w:t>
      </w:r>
    </w:p>
    <w:p w:rsidR="0081432B" w:rsidRPr="0081432B" w:rsidRDefault="0081432B" w:rsidP="0081432B">
      <w:pPr>
        <w:pStyle w:val="Web"/>
        <w:spacing w:before="0" w:beforeAutospacing="0" w:after="0" w:afterAutospacing="0"/>
        <w:ind w:left="720" w:hanging="360"/>
        <w:jc w:val="both"/>
      </w:pPr>
      <w:r w:rsidRPr="0081432B">
        <w:rPr>
          <w:color w:val="000000"/>
        </w:rPr>
        <w:t xml:space="preserve">●      Μάρκετινγκ &amp; Πωλήσεις, ανάπτυξη </w:t>
      </w:r>
      <w:proofErr w:type="spellStart"/>
      <w:r w:rsidRPr="0081432B">
        <w:rPr>
          <w:color w:val="000000"/>
        </w:rPr>
        <w:t>brands</w:t>
      </w:r>
      <w:proofErr w:type="spellEnd"/>
      <w:r w:rsidRPr="0081432B">
        <w:rPr>
          <w:color w:val="000000"/>
        </w:rPr>
        <w:t>, προώθηση και διαφήμιση.</w:t>
      </w:r>
    </w:p>
    <w:p w:rsidR="0081432B" w:rsidRPr="0081432B" w:rsidRDefault="0081432B" w:rsidP="0081432B">
      <w:pPr>
        <w:pStyle w:val="Web"/>
        <w:spacing w:before="0" w:beforeAutospacing="0" w:after="0" w:afterAutospacing="0"/>
        <w:ind w:left="720" w:hanging="360"/>
        <w:jc w:val="both"/>
      </w:pPr>
      <w:r w:rsidRPr="0081432B">
        <w:rPr>
          <w:color w:val="000000"/>
        </w:rPr>
        <w:t>●      Παρακολούθηση Αποθηκών (συμβατική και ηλεκτρονική).</w:t>
      </w:r>
    </w:p>
    <w:p w:rsidR="0081432B" w:rsidRPr="0081432B" w:rsidRDefault="0081432B" w:rsidP="0081432B">
      <w:pPr>
        <w:pStyle w:val="Web"/>
        <w:spacing w:before="0" w:beforeAutospacing="0" w:after="0" w:afterAutospacing="0"/>
        <w:ind w:left="720" w:hanging="360"/>
        <w:jc w:val="both"/>
      </w:pPr>
      <w:r w:rsidRPr="0081432B">
        <w:rPr>
          <w:color w:val="000000"/>
        </w:rPr>
        <w:t>●      Υγιεινή &amp; Ασφάλεια εργαζομένων στον κλάδο ένδυσης</w:t>
      </w:r>
    </w:p>
    <w:p w:rsidR="0081432B" w:rsidRDefault="0081432B" w:rsidP="0081432B">
      <w:pPr>
        <w:pStyle w:val="Web"/>
        <w:spacing w:before="0" w:beforeAutospacing="0" w:after="0" w:afterAutospacing="0"/>
        <w:ind w:left="720" w:hanging="360"/>
        <w:jc w:val="both"/>
        <w:rPr>
          <w:color w:val="000000"/>
        </w:rPr>
      </w:pPr>
      <w:r w:rsidRPr="0081432B">
        <w:rPr>
          <w:color w:val="000000"/>
        </w:rPr>
        <w:t xml:space="preserve">●      Οργάνωση εκδηλώσεων, που εμπεριέχουν επιδείξεις Μόδας, Εκθέσεις και </w:t>
      </w:r>
      <w:r>
        <w:rPr>
          <w:color w:val="000000"/>
        </w:rPr>
        <w:t xml:space="preserve"> </w:t>
      </w:r>
    </w:p>
    <w:p w:rsidR="0081432B" w:rsidRDefault="0081432B" w:rsidP="0081432B">
      <w:pPr>
        <w:pStyle w:val="Web"/>
        <w:spacing w:before="0" w:beforeAutospacing="0" w:after="0" w:afterAutospacing="0"/>
        <w:ind w:left="720" w:hanging="360"/>
        <w:jc w:val="both"/>
      </w:pPr>
      <w:r>
        <w:rPr>
          <w:color w:val="000000"/>
        </w:rPr>
        <w:t xml:space="preserve">         </w:t>
      </w:r>
      <w:r w:rsidRPr="0081432B">
        <w:rPr>
          <w:color w:val="000000"/>
        </w:rPr>
        <w:t>άλλες συναφείς με το έτοιμο ένδυμα δράσεις.</w:t>
      </w:r>
    </w:p>
    <w:p w:rsidR="0081432B" w:rsidRPr="0081432B" w:rsidRDefault="0081432B" w:rsidP="0081432B">
      <w:pPr>
        <w:pStyle w:val="Web"/>
        <w:numPr>
          <w:ilvl w:val="0"/>
          <w:numId w:val="27"/>
        </w:numPr>
        <w:spacing w:before="0" w:beforeAutospacing="0" w:after="0" w:afterAutospacing="0"/>
        <w:jc w:val="both"/>
      </w:pPr>
      <w:r>
        <w:rPr>
          <w:color w:val="000000"/>
        </w:rPr>
        <w:lastRenderedPageBreak/>
        <w:t xml:space="preserve">  </w:t>
      </w:r>
      <w:r w:rsidRPr="0081432B">
        <w:rPr>
          <w:color w:val="000000"/>
        </w:rPr>
        <w:t xml:space="preserve">Μελέτη ίδρυσης, λειτουργίας και στελέχωσης επιχειρήσεων παραγωγής, </w:t>
      </w:r>
      <w:r>
        <w:rPr>
          <w:color w:val="000000"/>
        </w:rPr>
        <w:t xml:space="preserve"> </w:t>
      </w:r>
    </w:p>
    <w:p w:rsidR="0081432B" w:rsidRDefault="0081432B" w:rsidP="0081432B">
      <w:pPr>
        <w:pStyle w:val="Web"/>
        <w:spacing w:before="0" w:beforeAutospacing="0" w:after="0" w:afterAutospacing="0"/>
        <w:ind w:left="720"/>
        <w:jc w:val="both"/>
        <w:rPr>
          <w:color w:val="000000"/>
        </w:rPr>
      </w:pPr>
      <w:r>
        <w:rPr>
          <w:color w:val="000000"/>
        </w:rPr>
        <w:t xml:space="preserve">  </w:t>
      </w:r>
      <w:r w:rsidRPr="0081432B">
        <w:rPr>
          <w:color w:val="000000"/>
        </w:rPr>
        <w:t xml:space="preserve">εμπορίας και διακίνησης πρώτων υλών, έτοιμων ενδυμάτων και αξεσουάρ </w:t>
      </w:r>
      <w:r>
        <w:rPr>
          <w:color w:val="000000"/>
        </w:rPr>
        <w:t xml:space="preserve"> </w:t>
      </w:r>
    </w:p>
    <w:p w:rsidR="0081432B" w:rsidRPr="0081432B" w:rsidRDefault="0081432B" w:rsidP="0081432B">
      <w:pPr>
        <w:pStyle w:val="Web"/>
        <w:spacing w:before="0" w:beforeAutospacing="0" w:after="0" w:afterAutospacing="0"/>
        <w:ind w:left="720"/>
        <w:jc w:val="both"/>
      </w:pPr>
      <w:r>
        <w:rPr>
          <w:color w:val="000000"/>
        </w:rPr>
        <w:t xml:space="preserve">   </w:t>
      </w:r>
      <w:r w:rsidRPr="0081432B">
        <w:rPr>
          <w:color w:val="000000"/>
        </w:rPr>
        <w:t>ένδυσης.</w:t>
      </w:r>
    </w:p>
    <w:p w:rsidR="0081432B" w:rsidRPr="0081432B" w:rsidRDefault="0081432B" w:rsidP="0081432B">
      <w:pPr>
        <w:pStyle w:val="Web"/>
        <w:spacing w:before="0" w:beforeAutospacing="0" w:after="0" w:afterAutospacing="0"/>
        <w:ind w:left="720" w:hanging="360"/>
        <w:jc w:val="both"/>
      </w:pPr>
      <w:r w:rsidRPr="0081432B">
        <w:rPr>
          <w:color w:val="000000"/>
        </w:rPr>
        <w:t>●      Μελέτη ίδρυσης και λειτουργίας ειδικών εργαστηρίων Μόδας (</w:t>
      </w:r>
      <w:proofErr w:type="spellStart"/>
      <w:r w:rsidRPr="0081432B">
        <w:rPr>
          <w:color w:val="000000"/>
        </w:rPr>
        <w:t>ateliers</w:t>
      </w:r>
      <w:proofErr w:type="spellEnd"/>
      <w:r w:rsidRPr="0081432B">
        <w:rPr>
          <w:color w:val="000000"/>
        </w:rPr>
        <w:t>).</w:t>
      </w:r>
    </w:p>
    <w:p w:rsidR="0081432B" w:rsidRPr="0081432B" w:rsidRDefault="0081432B" w:rsidP="0081432B">
      <w:pPr>
        <w:pStyle w:val="Web"/>
        <w:spacing w:before="0" w:beforeAutospacing="0" w:after="0" w:afterAutospacing="0"/>
        <w:jc w:val="both"/>
      </w:pPr>
      <w:r w:rsidRPr="0081432B">
        <w:rPr>
          <w:color w:val="000000"/>
        </w:rPr>
        <w:t> </w:t>
      </w:r>
    </w:p>
    <w:p w:rsidR="0081432B" w:rsidRDefault="0081432B" w:rsidP="0081432B">
      <w:pPr>
        <w:pStyle w:val="Web"/>
        <w:spacing w:before="0" w:beforeAutospacing="0" w:after="0" w:afterAutospacing="0"/>
        <w:jc w:val="both"/>
        <w:rPr>
          <w:b/>
          <w:bCs/>
          <w:color w:val="000000"/>
        </w:rPr>
      </w:pPr>
      <w:r w:rsidRPr="0081432B">
        <w:rPr>
          <w:b/>
          <w:bCs/>
          <w:color w:val="000000"/>
        </w:rPr>
        <w:t>ΕΡΓΑΣΙΑΚΟΙ ΧΩΡΟΙ ΠΡΑΚΤΙΚΗΣ ΑΣΚΗΣΗΣ</w:t>
      </w:r>
    </w:p>
    <w:p w:rsidR="006F6C33" w:rsidRPr="0081432B" w:rsidRDefault="006F6C33" w:rsidP="0081432B">
      <w:pPr>
        <w:pStyle w:val="Web"/>
        <w:spacing w:before="0" w:beforeAutospacing="0" w:after="0" w:afterAutospacing="0"/>
        <w:jc w:val="both"/>
      </w:pPr>
    </w:p>
    <w:p w:rsidR="0081432B" w:rsidRPr="0081432B" w:rsidRDefault="0081432B" w:rsidP="0081432B">
      <w:pPr>
        <w:pStyle w:val="Web"/>
        <w:spacing w:before="0" w:beforeAutospacing="0" w:after="0" w:afterAutospacing="0"/>
        <w:jc w:val="both"/>
      </w:pPr>
      <w:r w:rsidRPr="0081432B">
        <w:rPr>
          <w:color w:val="000000"/>
        </w:rPr>
        <w:t>Η Πρακτική Άσκηση, με ελάχιστες εξαιρέσεις, πραγματοποιείται στην ευρύτερη γεωγραφική περιοχή της Κεντρικής Μακεδονίας και της Αττικής .</w:t>
      </w:r>
    </w:p>
    <w:p w:rsidR="006F6C33" w:rsidRDefault="006F6C33" w:rsidP="0081432B">
      <w:pPr>
        <w:pStyle w:val="Web"/>
        <w:spacing w:before="0" w:beforeAutospacing="0" w:after="0" w:afterAutospacing="0"/>
        <w:jc w:val="both"/>
        <w:rPr>
          <w:color w:val="000000"/>
        </w:rPr>
      </w:pPr>
    </w:p>
    <w:p w:rsidR="0081432B" w:rsidRDefault="0081432B" w:rsidP="0081432B">
      <w:pPr>
        <w:pStyle w:val="Web"/>
        <w:spacing w:before="0" w:beforeAutospacing="0" w:after="0" w:afterAutospacing="0"/>
        <w:jc w:val="both"/>
        <w:rPr>
          <w:color w:val="000000"/>
        </w:rPr>
      </w:pPr>
      <w:r w:rsidRPr="0081432B">
        <w:rPr>
          <w:color w:val="000000"/>
        </w:rPr>
        <w:t>Εργασιακο</w:t>
      </w:r>
      <w:r w:rsidR="006F6C33">
        <w:rPr>
          <w:color w:val="000000"/>
        </w:rPr>
        <w:t>ί</w:t>
      </w:r>
      <w:r w:rsidRPr="0081432B">
        <w:rPr>
          <w:color w:val="000000"/>
        </w:rPr>
        <w:t xml:space="preserve"> χώρο</w:t>
      </w:r>
      <w:r w:rsidR="006F6C33">
        <w:rPr>
          <w:color w:val="000000"/>
        </w:rPr>
        <w:t>ι</w:t>
      </w:r>
      <w:r w:rsidRPr="0081432B">
        <w:rPr>
          <w:color w:val="000000"/>
        </w:rPr>
        <w:t xml:space="preserve"> Πρακτικής Άσκησης αποτελούν:</w:t>
      </w:r>
    </w:p>
    <w:p w:rsidR="0081432B" w:rsidRPr="0081432B" w:rsidRDefault="0081432B" w:rsidP="006F6C33">
      <w:pPr>
        <w:pStyle w:val="Web"/>
        <w:numPr>
          <w:ilvl w:val="0"/>
          <w:numId w:val="27"/>
        </w:numPr>
        <w:spacing w:before="0" w:beforeAutospacing="0" w:after="0" w:afterAutospacing="0"/>
        <w:jc w:val="both"/>
      </w:pPr>
      <w:r w:rsidRPr="0081432B">
        <w:rPr>
          <w:color w:val="000000"/>
        </w:rPr>
        <w:t xml:space="preserve">Ο δημόσιος τομέας, σύμφωνα με τις διατάξεις του άρθρου 1 </w:t>
      </w:r>
      <w:proofErr w:type="spellStart"/>
      <w:r w:rsidRPr="0081432B">
        <w:rPr>
          <w:color w:val="000000"/>
        </w:rPr>
        <w:t>παραγρ</w:t>
      </w:r>
      <w:proofErr w:type="spellEnd"/>
      <w:r w:rsidRPr="0081432B">
        <w:rPr>
          <w:color w:val="000000"/>
        </w:rPr>
        <w:t>. 6 του ν. 1256/1982 σε συνδυασμό με τις όμοιες διατάξεις του άρθρου 12 του ν. 1351/1983.</w:t>
      </w:r>
    </w:p>
    <w:p w:rsidR="0081432B" w:rsidRPr="0081432B" w:rsidRDefault="0081432B" w:rsidP="006F6C33">
      <w:pPr>
        <w:pStyle w:val="Web"/>
        <w:numPr>
          <w:ilvl w:val="0"/>
          <w:numId w:val="27"/>
        </w:numPr>
        <w:spacing w:before="0" w:beforeAutospacing="0" w:after="0" w:afterAutospacing="0"/>
        <w:jc w:val="both"/>
      </w:pPr>
      <w:r w:rsidRPr="0081432B">
        <w:rPr>
          <w:color w:val="000000"/>
        </w:rPr>
        <w:t>Ο ιδιωτικός επιχορηγούμενος τομέας</w:t>
      </w:r>
    </w:p>
    <w:p w:rsidR="0081432B" w:rsidRPr="0081432B" w:rsidRDefault="0081432B" w:rsidP="006F6C33">
      <w:pPr>
        <w:pStyle w:val="Web"/>
        <w:numPr>
          <w:ilvl w:val="0"/>
          <w:numId w:val="27"/>
        </w:numPr>
        <w:spacing w:before="0" w:beforeAutospacing="0" w:after="0" w:afterAutospacing="0"/>
        <w:jc w:val="both"/>
      </w:pPr>
      <w:r w:rsidRPr="0081432B">
        <w:rPr>
          <w:color w:val="000000"/>
        </w:rPr>
        <w:t>Ο ιδιωτικός τομέας στον οποίο οι θέσεις εργασίας δημιουργούνται είτε με πρωτοβουλία των ιδιωτικών φορέων, είτε της πολιτείας.</w:t>
      </w:r>
    </w:p>
    <w:p w:rsidR="006F6C33" w:rsidRDefault="006F6C33" w:rsidP="0081432B">
      <w:pPr>
        <w:pStyle w:val="Web"/>
        <w:spacing w:before="0" w:beforeAutospacing="0" w:after="0" w:afterAutospacing="0"/>
        <w:jc w:val="both"/>
        <w:rPr>
          <w:color w:val="000000"/>
        </w:rPr>
      </w:pPr>
    </w:p>
    <w:p w:rsidR="0081432B" w:rsidRPr="0081432B" w:rsidRDefault="0081432B" w:rsidP="0081432B">
      <w:pPr>
        <w:pStyle w:val="Web"/>
        <w:spacing w:before="0" w:beforeAutospacing="0" w:after="0" w:afterAutospacing="0"/>
        <w:jc w:val="both"/>
      </w:pPr>
      <w:r w:rsidRPr="0081432B">
        <w:rPr>
          <w:color w:val="000000"/>
        </w:rPr>
        <w:t>Ειδικότερα οι εργασιακοί χώροι για τη διεξαγωγή της Πρακτικής Άσκησης μπορεί να είναι:</w:t>
      </w:r>
    </w:p>
    <w:p w:rsidR="0081432B" w:rsidRPr="0081432B" w:rsidRDefault="0081432B" w:rsidP="0081432B">
      <w:pPr>
        <w:pStyle w:val="Web"/>
        <w:spacing w:before="0" w:beforeAutospacing="0" w:after="0" w:afterAutospacing="0"/>
        <w:ind w:left="720" w:hanging="360"/>
        <w:jc w:val="both"/>
      </w:pPr>
      <w:r w:rsidRPr="0081432B">
        <w:rPr>
          <w:color w:val="000000"/>
        </w:rPr>
        <w:t xml:space="preserve">●   Ιδιωτικά γραφεία παροχής υπηρεσιών σχεδιασμού ενδυμάτων και </w:t>
      </w:r>
      <w:proofErr w:type="spellStart"/>
      <w:r w:rsidRPr="0081432B">
        <w:rPr>
          <w:color w:val="000000"/>
        </w:rPr>
        <w:t>πατρόν</w:t>
      </w:r>
      <w:proofErr w:type="spellEnd"/>
      <w:r w:rsidRPr="0081432B">
        <w:rPr>
          <w:color w:val="000000"/>
        </w:rPr>
        <w:t>.</w:t>
      </w:r>
    </w:p>
    <w:p w:rsidR="0081432B" w:rsidRPr="0081432B" w:rsidRDefault="0081432B" w:rsidP="0081432B">
      <w:pPr>
        <w:pStyle w:val="Web"/>
        <w:spacing w:before="0" w:beforeAutospacing="0" w:after="0" w:afterAutospacing="0"/>
        <w:ind w:left="720" w:hanging="360"/>
        <w:jc w:val="both"/>
      </w:pPr>
      <w:r w:rsidRPr="0081432B">
        <w:rPr>
          <w:color w:val="000000"/>
        </w:rPr>
        <w:t>● </w:t>
      </w:r>
      <w:r>
        <w:rPr>
          <w:color w:val="000000"/>
        </w:rPr>
        <w:t xml:space="preserve"> </w:t>
      </w:r>
      <w:r w:rsidRPr="0081432B">
        <w:rPr>
          <w:color w:val="000000"/>
        </w:rPr>
        <w:t>Ιδιωτικές Εταιρείες ανάπτυξης σχεδιαστικών προγραμμάτων (</w:t>
      </w:r>
      <w:proofErr w:type="spellStart"/>
      <w:r w:rsidRPr="0081432B">
        <w:rPr>
          <w:color w:val="000000"/>
        </w:rPr>
        <w:t>software</w:t>
      </w:r>
      <w:proofErr w:type="spellEnd"/>
      <w:r w:rsidRPr="0081432B">
        <w:rPr>
          <w:color w:val="000000"/>
        </w:rPr>
        <w:t xml:space="preserve"> σχεδιασμού ή/και </w:t>
      </w:r>
      <w:proofErr w:type="spellStart"/>
      <w:r w:rsidRPr="0081432B">
        <w:rPr>
          <w:color w:val="000000"/>
        </w:rPr>
        <w:t>πατρόν</w:t>
      </w:r>
      <w:proofErr w:type="spellEnd"/>
      <w:r w:rsidRPr="0081432B">
        <w:rPr>
          <w:color w:val="000000"/>
        </w:rPr>
        <w:t xml:space="preserve">, </w:t>
      </w:r>
      <w:proofErr w:type="spellStart"/>
      <w:r w:rsidRPr="0081432B">
        <w:rPr>
          <w:color w:val="000000"/>
        </w:rPr>
        <w:t>ERP</w:t>
      </w:r>
      <w:proofErr w:type="spellEnd"/>
      <w:r w:rsidRPr="0081432B">
        <w:rPr>
          <w:color w:val="000000"/>
        </w:rPr>
        <w:t xml:space="preserve"> </w:t>
      </w:r>
      <w:proofErr w:type="spellStart"/>
      <w:r w:rsidRPr="0081432B">
        <w:rPr>
          <w:color w:val="000000"/>
        </w:rPr>
        <w:t>κλπ</w:t>
      </w:r>
      <w:proofErr w:type="spellEnd"/>
      <w:r w:rsidRPr="0081432B">
        <w:rPr>
          <w:color w:val="000000"/>
        </w:rPr>
        <w:t>) ή παροχής τεχνολογικών υποστηρικτικών λύσεων σε επιχειρήσεις του κλάδου.</w:t>
      </w:r>
    </w:p>
    <w:p w:rsidR="0081432B" w:rsidRPr="0081432B" w:rsidRDefault="0081432B" w:rsidP="0081432B">
      <w:pPr>
        <w:pStyle w:val="Web"/>
        <w:spacing w:before="0" w:beforeAutospacing="0" w:after="0" w:afterAutospacing="0"/>
        <w:ind w:left="720" w:hanging="360"/>
        <w:jc w:val="both"/>
      </w:pPr>
      <w:r w:rsidRPr="0081432B">
        <w:rPr>
          <w:color w:val="000000"/>
        </w:rPr>
        <w:t>●     Μονάδες του ιδιωτικού ή ευρύτερου δημόσιου τομέα που απαιτούν ειδικότητες Συμβούλου Μόδας ή Ενδυματολόγου όπως θέατρα, τηλεοπτικοί σταθμοί, περιοδικά κλπ.</w:t>
      </w:r>
    </w:p>
    <w:p w:rsidR="0081432B" w:rsidRPr="0081432B" w:rsidRDefault="0081432B" w:rsidP="0081432B">
      <w:pPr>
        <w:pStyle w:val="Web"/>
        <w:spacing w:before="0" w:beforeAutospacing="0" w:after="0" w:afterAutospacing="0"/>
        <w:ind w:left="720" w:hanging="360"/>
        <w:jc w:val="both"/>
      </w:pPr>
      <w:r w:rsidRPr="0081432B">
        <w:rPr>
          <w:color w:val="000000"/>
        </w:rPr>
        <w:t>●   Μονάδες κατασκευής ετοίμων ενδυμάτων στα τμήματα Σχεδιασμού και Ανάπτυξης προϊόντων (</w:t>
      </w:r>
      <w:proofErr w:type="spellStart"/>
      <w:r w:rsidRPr="0081432B">
        <w:rPr>
          <w:color w:val="000000"/>
        </w:rPr>
        <w:t>CAD</w:t>
      </w:r>
      <w:proofErr w:type="spellEnd"/>
      <w:r w:rsidRPr="0081432B">
        <w:rPr>
          <w:color w:val="000000"/>
        </w:rPr>
        <w:t xml:space="preserve"> σχεδιασμού και </w:t>
      </w:r>
      <w:proofErr w:type="spellStart"/>
      <w:r w:rsidRPr="0081432B">
        <w:rPr>
          <w:color w:val="000000"/>
        </w:rPr>
        <w:t>πατρόν</w:t>
      </w:r>
      <w:proofErr w:type="spellEnd"/>
      <w:r w:rsidRPr="0081432B">
        <w:rPr>
          <w:color w:val="000000"/>
        </w:rPr>
        <w:t xml:space="preserve">), Ανάλυσης παραγγελιών και τεχνικών προδιαγραφών, Οργάνωσης Παραγωγής δειγμάτων, Προμηθειών Α’ και Β’ υλών, Ελέγχου και Διαχείρισης της Ποιότητας, Κοπής υφασμάτων </w:t>
      </w:r>
      <w:proofErr w:type="spellStart"/>
      <w:r w:rsidRPr="0081432B">
        <w:rPr>
          <w:color w:val="000000"/>
        </w:rPr>
        <w:t>CAD</w:t>
      </w:r>
      <w:proofErr w:type="spellEnd"/>
      <w:r w:rsidRPr="0081432B">
        <w:rPr>
          <w:color w:val="000000"/>
        </w:rPr>
        <w:t>/</w:t>
      </w:r>
      <w:proofErr w:type="spellStart"/>
      <w:r w:rsidRPr="0081432B">
        <w:rPr>
          <w:color w:val="000000"/>
        </w:rPr>
        <w:t>CAM</w:t>
      </w:r>
      <w:proofErr w:type="spellEnd"/>
      <w:r w:rsidRPr="0081432B">
        <w:rPr>
          <w:color w:val="000000"/>
        </w:rPr>
        <w:t>, Ραφής και συναρμολόγησης ενδυμάτων (</w:t>
      </w:r>
      <w:proofErr w:type="spellStart"/>
      <w:r w:rsidRPr="0081432B">
        <w:rPr>
          <w:color w:val="000000"/>
        </w:rPr>
        <w:t>ERP</w:t>
      </w:r>
      <w:proofErr w:type="spellEnd"/>
      <w:r w:rsidRPr="0081432B">
        <w:rPr>
          <w:color w:val="000000"/>
        </w:rPr>
        <w:t>), Μάρκετινγκ, Πωλήσεων Διαφήμισης και Προώθησης, Αποθηκών, Υγιεινής &amp; Ασφάλειας.</w:t>
      </w:r>
    </w:p>
    <w:p w:rsidR="0081432B" w:rsidRPr="0081432B" w:rsidRDefault="0081432B" w:rsidP="0081432B">
      <w:pPr>
        <w:pStyle w:val="Web"/>
        <w:spacing w:before="0" w:beforeAutospacing="0" w:after="0" w:afterAutospacing="0"/>
        <w:ind w:left="720" w:hanging="360"/>
        <w:jc w:val="both"/>
      </w:pPr>
      <w:r w:rsidRPr="0081432B">
        <w:rPr>
          <w:color w:val="000000"/>
        </w:rPr>
        <w:t xml:space="preserve">●  Δημόσια ή ιδιωτικά Κέντρα ή Εργαστήρια παροχής Υπηρεσιών Έρευνας, Τεχνικής Βοήθειας και Ελέγχου Ποιότητας σε επιχειρήσεις του κλάδου </w:t>
      </w:r>
      <w:proofErr w:type="spellStart"/>
      <w:r w:rsidRPr="0081432B">
        <w:rPr>
          <w:color w:val="000000"/>
        </w:rPr>
        <w:t>έδυσης</w:t>
      </w:r>
      <w:proofErr w:type="spellEnd"/>
      <w:r w:rsidRPr="0081432B">
        <w:rPr>
          <w:color w:val="000000"/>
        </w:rPr>
        <w:t>.</w:t>
      </w:r>
    </w:p>
    <w:p w:rsidR="0081432B" w:rsidRPr="0081432B" w:rsidRDefault="0081432B" w:rsidP="0081432B">
      <w:pPr>
        <w:pStyle w:val="Web"/>
        <w:spacing w:before="0" w:beforeAutospacing="0" w:after="0" w:afterAutospacing="0"/>
        <w:ind w:left="720" w:hanging="360"/>
        <w:jc w:val="both"/>
      </w:pPr>
      <w:r w:rsidRPr="0081432B">
        <w:rPr>
          <w:color w:val="000000"/>
        </w:rPr>
        <w:t>●  Γραφεία ή υπηρεσίες του ευρύτερου δημόσιου τομέα όπως η Τοπική Αυτοδιοίκηση, Ιδρύματα, Νοσοκομεία, Στρατός για τις κρατικές προμήθειες σε υφάσματα, ενδύματα και είδη οικιακού εξοπλισμού (στολές, σεντόνια, πετσέτες κ.λπ.)</w:t>
      </w:r>
    </w:p>
    <w:p w:rsidR="0081432B" w:rsidRPr="0081432B" w:rsidRDefault="0081432B" w:rsidP="0081432B">
      <w:pPr>
        <w:pStyle w:val="Web"/>
        <w:spacing w:before="0" w:beforeAutospacing="0" w:after="0" w:afterAutospacing="0"/>
        <w:jc w:val="both"/>
      </w:pPr>
      <w:r w:rsidRPr="0081432B">
        <w:rPr>
          <w:color w:val="000000"/>
        </w:rPr>
        <w:t> </w:t>
      </w:r>
    </w:p>
    <w:p w:rsidR="0081432B" w:rsidRPr="0081432B" w:rsidRDefault="0081432B" w:rsidP="0081432B">
      <w:pPr>
        <w:pStyle w:val="Web"/>
        <w:spacing w:before="0" w:beforeAutospacing="0" w:after="0" w:afterAutospacing="0"/>
        <w:jc w:val="both"/>
      </w:pPr>
      <w:r w:rsidRPr="0081432B">
        <w:rPr>
          <w:color w:val="000000"/>
        </w:rPr>
        <w:t xml:space="preserve">Το Τμήμα </w:t>
      </w:r>
      <w:proofErr w:type="spellStart"/>
      <w:r w:rsidRPr="0081432B">
        <w:rPr>
          <w:color w:val="000000"/>
        </w:rPr>
        <w:t>ΔΣΕ</w:t>
      </w:r>
      <w:proofErr w:type="spellEnd"/>
      <w:r w:rsidRPr="0081432B">
        <w:rPr>
          <w:color w:val="000000"/>
        </w:rPr>
        <w:t xml:space="preserve"> ασκεί τη γενική εποπτεία της διεξαγομένης Πρακτικής Άσκησης των φοιτητών του.</w:t>
      </w:r>
    </w:p>
    <w:p w:rsidR="0081432B" w:rsidRPr="0081432B" w:rsidRDefault="0081432B" w:rsidP="0081432B">
      <w:pPr>
        <w:pStyle w:val="Web"/>
        <w:spacing w:before="0" w:beforeAutospacing="0" w:after="0" w:afterAutospacing="0"/>
        <w:jc w:val="both"/>
      </w:pPr>
      <w:r w:rsidRPr="0081432B">
        <w:rPr>
          <w:color w:val="000000"/>
        </w:rPr>
        <w:t>Όργανα Εποπτείας αποτελούν:</w:t>
      </w:r>
    </w:p>
    <w:p w:rsidR="0081432B" w:rsidRDefault="0081432B" w:rsidP="0081432B">
      <w:pPr>
        <w:pStyle w:val="Web"/>
        <w:spacing w:before="0" w:beforeAutospacing="0" w:after="0" w:afterAutospacing="0"/>
        <w:jc w:val="both"/>
        <w:rPr>
          <w:color w:val="000000"/>
        </w:rPr>
      </w:pPr>
      <w:r w:rsidRPr="0081432B">
        <w:rPr>
          <w:color w:val="000000"/>
        </w:rPr>
        <w:lastRenderedPageBreak/>
        <w:t xml:space="preserve">εκ μέρους του Τμήματος </w:t>
      </w:r>
      <w:proofErr w:type="spellStart"/>
      <w:r w:rsidRPr="0081432B">
        <w:rPr>
          <w:color w:val="000000"/>
        </w:rPr>
        <w:t>ΔΣΕ</w:t>
      </w:r>
      <w:proofErr w:type="spellEnd"/>
      <w:r w:rsidRPr="0081432B">
        <w:rPr>
          <w:color w:val="000000"/>
        </w:rPr>
        <w:t xml:space="preserve"> η κα Ελευθερία </w:t>
      </w:r>
      <w:proofErr w:type="spellStart"/>
      <w:r w:rsidRPr="0081432B">
        <w:rPr>
          <w:color w:val="000000"/>
        </w:rPr>
        <w:t>Στόικου</w:t>
      </w:r>
      <w:proofErr w:type="spellEnd"/>
      <w:r w:rsidRPr="0081432B">
        <w:rPr>
          <w:color w:val="000000"/>
        </w:rPr>
        <w:t>, Επίκουρη καθηγήτρια του τμήματος η οποία είναι και υπεύθυνη της επιτροπής εποπτείας πρακτικής άσκησης των φοιτητών και ο κα Ευρυδίκη Παπαχρήστου, Επίκουρη Καθηγήτρια του τμήματος ως μέλος,  και ο κος</w:t>
      </w:r>
      <w:r w:rsidR="00DD609A">
        <w:rPr>
          <w:color w:val="000000"/>
        </w:rPr>
        <w:t xml:space="preserve"> Μιχάλης Καρυπίδης</w:t>
      </w:r>
      <w:r w:rsidRPr="0081432B">
        <w:rPr>
          <w:color w:val="000000"/>
        </w:rPr>
        <w:t xml:space="preserve"> </w:t>
      </w:r>
      <w:r w:rsidR="00DD609A">
        <w:rPr>
          <w:color w:val="000000"/>
        </w:rPr>
        <w:t xml:space="preserve">Επίκουρος Καθηγητής </w:t>
      </w:r>
      <w:bookmarkStart w:id="0" w:name="_GoBack"/>
      <w:bookmarkEnd w:id="0"/>
      <w:r w:rsidR="006F6C33">
        <w:rPr>
          <w:color w:val="000000"/>
        </w:rPr>
        <w:t>του Τμήματος Δημιουργικού Σχεδιασμού και Ένδυσης)</w:t>
      </w:r>
      <w:r w:rsidRPr="0081432B">
        <w:rPr>
          <w:color w:val="000000"/>
        </w:rPr>
        <w:t>. </w:t>
      </w:r>
    </w:p>
    <w:p w:rsidR="006F6C33" w:rsidRPr="0081432B" w:rsidRDefault="006F6C33" w:rsidP="0081432B">
      <w:pPr>
        <w:pStyle w:val="Web"/>
        <w:spacing w:before="0" w:beforeAutospacing="0" w:after="0" w:afterAutospacing="0"/>
        <w:jc w:val="both"/>
      </w:pPr>
    </w:p>
    <w:p w:rsidR="0081432B" w:rsidRPr="0081432B" w:rsidRDefault="0081432B" w:rsidP="0081432B">
      <w:pPr>
        <w:pStyle w:val="Web"/>
        <w:spacing w:before="0" w:beforeAutospacing="0" w:after="0" w:afterAutospacing="0"/>
        <w:jc w:val="both"/>
      </w:pPr>
      <w:r w:rsidRPr="0081432B">
        <w:rPr>
          <w:color w:val="000000"/>
        </w:rPr>
        <w:t>Η επιτροπή μεριμνά:</w:t>
      </w:r>
    </w:p>
    <w:p w:rsidR="0081432B" w:rsidRPr="0081432B" w:rsidRDefault="0081432B" w:rsidP="0081432B">
      <w:pPr>
        <w:pStyle w:val="Web"/>
        <w:numPr>
          <w:ilvl w:val="0"/>
          <w:numId w:val="24"/>
        </w:numPr>
        <w:spacing w:before="0" w:beforeAutospacing="0" w:after="0" w:afterAutospacing="0"/>
        <w:jc w:val="both"/>
        <w:textAlignment w:val="baseline"/>
        <w:rPr>
          <w:color w:val="000000"/>
        </w:rPr>
      </w:pPr>
      <w:r w:rsidRPr="0081432B">
        <w:rPr>
          <w:color w:val="000000"/>
        </w:rPr>
        <w:t>για την αναζήτηση νέων θέσεων Πρακτικής Άσκησης και γνωστοποίηση των διαθέσιμων, μέσα από επαφές με συλλογικά όργανα, μεμονωμένες επιχειρήσεις  και όλα τα σύγχρονα μέσα επικοινωνίας.</w:t>
      </w:r>
    </w:p>
    <w:p w:rsidR="0081432B" w:rsidRPr="0081432B" w:rsidRDefault="0081432B" w:rsidP="0081432B">
      <w:pPr>
        <w:pStyle w:val="Web"/>
        <w:numPr>
          <w:ilvl w:val="0"/>
          <w:numId w:val="24"/>
        </w:numPr>
        <w:spacing w:before="0" w:beforeAutospacing="0" w:after="0" w:afterAutospacing="0"/>
        <w:jc w:val="both"/>
        <w:textAlignment w:val="baseline"/>
        <w:rPr>
          <w:color w:val="000000"/>
        </w:rPr>
      </w:pPr>
      <w:r w:rsidRPr="0081432B">
        <w:rPr>
          <w:color w:val="000000"/>
        </w:rPr>
        <w:t xml:space="preserve">για την αξιολόγηση της </w:t>
      </w:r>
      <w:proofErr w:type="spellStart"/>
      <w:r w:rsidRPr="0081432B">
        <w:rPr>
          <w:color w:val="000000"/>
        </w:rPr>
        <w:t>καταλληλότητας</w:t>
      </w:r>
      <w:proofErr w:type="spellEnd"/>
      <w:r w:rsidRPr="0081432B">
        <w:rPr>
          <w:color w:val="000000"/>
        </w:rPr>
        <w:t xml:space="preserve"> των χώρων εργασίας στους οποίους πρόκειται να πραγματοποιηθεί η Πρακτική Άσκηση, με ομαδικές ή μεμονωμένες επισκέψεις.</w:t>
      </w:r>
    </w:p>
    <w:p w:rsidR="0081432B" w:rsidRPr="0081432B" w:rsidRDefault="0081432B" w:rsidP="0081432B">
      <w:pPr>
        <w:pStyle w:val="Web"/>
        <w:numPr>
          <w:ilvl w:val="0"/>
          <w:numId w:val="24"/>
        </w:numPr>
        <w:spacing w:before="0" w:beforeAutospacing="0" w:after="0" w:afterAutospacing="0"/>
        <w:jc w:val="both"/>
        <w:textAlignment w:val="baseline"/>
        <w:rPr>
          <w:color w:val="000000"/>
        </w:rPr>
      </w:pPr>
      <w:r w:rsidRPr="0081432B">
        <w:rPr>
          <w:color w:val="000000"/>
        </w:rPr>
        <w:t>Υποβάλλει προτάσεις στη διεύθυνση της επιχείρησης ή της υπηρεσίας για τη βελτίωση των συνθηκών εργασίας και εκπαίδευσης των ασκούμενων.</w:t>
      </w:r>
    </w:p>
    <w:p w:rsidR="0081432B" w:rsidRPr="0081432B" w:rsidRDefault="0081432B" w:rsidP="0081432B">
      <w:pPr>
        <w:pStyle w:val="Web"/>
        <w:numPr>
          <w:ilvl w:val="0"/>
          <w:numId w:val="24"/>
        </w:numPr>
        <w:spacing w:before="0" w:beforeAutospacing="0" w:after="0" w:afterAutospacing="0"/>
        <w:jc w:val="both"/>
        <w:textAlignment w:val="baseline"/>
        <w:rPr>
          <w:color w:val="000000"/>
        </w:rPr>
      </w:pPr>
      <w:r w:rsidRPr="0081432B">
        <w:rPr>
          <w:color w:val="000000"/>
        </w:rPr>
        <w:t xml:space="preserve">Συνεργάζεται με τον επόπτη εκπαιδευτικό του Τμήματος </w:t>
      </w:r>
      <w:proofErr w:type="spellStart"/>
      <w:r w:rsidRPr="0081432B">
        <w:rPr>
          <w:color w:val="000000"/>
        </w:rPr>
        <w:t>ΔΣΕ</w:t>
      </w:r>
      <w:proofErr w:type="spellEnd"/>
      <w:r w:rsidRPr="0081432B">
        <w:rPr>
          <w:color w:val="000000"/>
        </w:rPr>
        <w:t xml:space="preserve"> για την αποτελεσματικότερη άσκηση των φοιτητών.</w:t>
      </w:r>
    </w:p>
    <w:p w:rsidR="0081432B" w:rsidRPr="0081432B" w:rsidRDefault="0081432B" w:rsidP="0081432B">
      <w:pPr>
        <w:pStyle w:val="Web"/>
        <w:numPr>
          <w:ilvl w:val="0"/>
          <w:numId w:val="24"/>
        </w:numPr>
        <w:spacing w:before="0" w:beforeAutospacing="0" w:after="0" w:afterAutospacing="0"/>
        <w:jc w:val="both"/>
        <w:textAlignment w:val="baseline"/>
        <w:rPr>
          <w:color w:val="000000"/>
        </w:rPr>
      </w:pPr>
      <w:r w:rsidRPr="0081432B">
        <w:rPr>
          <w:color w:val="000000"/>
        </w:rPr>
        <w:t xml:space="preserve">Τόσο η Επιτροπή Πρακτικής Άσκησης του Τμήματος </w:t>
      </w:r>
      <w:proofErr w:type="spellStart"/>
      <w:r w:rsidRPr="0081432B">
        <w:rPr>
          <w:color w:val="000000"/>
        </w:rPr>
        <w:t>ΔΣΕ</w:t>
      </w:r>
      <w:proofErr w:type="spellEnd"/>
      <w:r w:rsidRPr="0081432B">
        <w:rPr>
          <w:color w:val="000000"/>
        </w:rPr>
        <w:t xml:space="preserve"> όσο και ο Υπεύθυνος εκπαίδευσης του φορέα απασχόλησης φροντίζουν ώστε η τετράμηνη  άσκηση των φοιτητών στο επάγγελμα να ολοκληρωθεί απρόσκοπτα και σύμφωνα με όλους τους κανονισμούς. Ωστόσο αν συντρέχουν λόγοι διακοπής της Άσκησης τόσο από τον φοιτητή όσο και από τον φορέα απασχόλησης η επιτροπή μεριμνά για τη διακοπή της άσκησης και την ολοκλήρωσή της σε άλλο φορέα απασχόλησης.</w:t>
      </w:r>
    </w:p>
    <w:p w:rsidR="00CF688C" w:rsidRPr="0081432B" w:rsidRDefault="00CF688C" w:rsidP="00BE3AA3">
      <w:pPr>
        <w:rPr>
          <w:rFonts w:ascii="Times New Roman" w:hAnsi="Times New Roman"/>
        </w:rPr>
      </w:pPr>
    </w:p>
    <w:p w:rsidR="00185B83" w:rsidRPr="00FF6BA7" w:rsidRDefault="000140FB" w:rsidP="000140FB">
      <w:pPr>
        <w:pStyle w:val="Web"/>
        <w:ind w:left="709" w:hanging="709"/>
      </w:pPr>
      <w:r>
        <w:rPr>
          <w:b/>
          <w:bCs/>
        </w:rPr>
        <w:t xml:space="preserve">1.         </w:t>
      </w:r>
      <w:r w:rsidR="00185B83" w:rsidRPr="00FF6BA7">
        <w:t xml:space="preserve">Η </w:t>
      </w:r>
      <w:proofErr w:type="spellStart"/>
      <w:r w:rsidR="00185B83" w:rsidRPr="00FF6BA7">
        <w:t>ΠΑ</w:t>
      </w:r>
      <w:proofErr w:type="spellEnd"/>
      <w:r w:rsidR="00185B83" w:rsidRPr="00FF6BA7">
        <w:t xml:space="preserve"> είναι μια εργασία πλήρους απασχόλησης </w:t>
      </w:r>
      <w:r w:rsidR="00CF688C">
        <w:t xml:space="preserve">4 τεσσάρων </w:t>
      </w:r>
      <w:r w:rsidR="00185B83" w:rsidRPr="00FF6BA7">
        <w:t>(</w:t>
      </w:r>
      <w:r w:rsidR="00CF688C">
        <w:t>4)</w:t>
      </w:r>
      <w:r w:rsidR="00185B83" w:rsidRPr="00FF6BA7">
        <w:t xml:space="preserve"> ημερολογιακών μηνών ή </w:t>
      </w:r>
      <w:r>
        <w:t>16</w:t>
      </w:r>
      <w:r w:rsidR="00185B83" w:rsidRPr="00FF6BA7">
        <w:t xml:space="preserve"> εβδομάδ</w:t>
      </w:r>
      <w:r w:rsidR="00135461">
        <w:t>ων</w:t>
      </w:r>
      <w:r w:rsidR="00185B83" w:rsidRPr="00FF6BA7">
        <w:t xml:space="preserve"> πενθήμερης εργασίας στον ιδιωτικό ή δημόσιο τομέα πριν από τη λήψη του πτυχίου.</w:t>
      </w:r>
      <w:r w:rsidR="005830AE">
        <w:t xml:space="preserve"> στο </w:t>
      </w:r>
      <w:proofErr w:type="spellStart"/>
      <w:r w:rsidR="005830AE">
        <w:t>ΝΠΣ</w:t>
      </w:r>
      <w:proofErr w:type="spellEnd"/>
      <w:r w:rsidR="005830AE">
        <w:t xml:space="preserve">. </w:t>
      </w:r>
      <w:r w:rsidR="00185B83" w:rsidRPr="00FF6BA7">
        <w:t xml:space="preserve"> </w:t>
      </w:r>
      <w:r w:rsidR="00185B83" w:rsidRPr="00CE44D6">
        <w:rPr>
          <w:b/>
          <w:bCs/>
        </w:rPr>
        <w:t xml:space="preserve">Η </w:t>
      </w:r>
      <w:proofErr w:type="spellStart"/>
      <w:r w:rsidR="00185B83" w:rsidRPr="00CE44D6">
        <w:rPr>
          <w:b/>
          <w:bCs/>
        </w:rPr>
        <w:t>ΠΑ</w:t>
      </w:r>
      <w:proofErr w:type="spellEnd"/>
      <w:r w:rsidR="0081432B" w:rsidRPr="00CE44D6">
        <w:rPr>
          <w:b/>
          <w:bCs/>
        </w:rPr>
        <w:t xml:space="preserve"> ή η επιλογή 2 μαθημάτων επιλογής του 8</w:t>
      </w:r>
      <w:r w:rsidR="0081432B" w:rsidRPr="00CE44D6">
        <w:rPr>
          <w:b/>
          <w:bCs/>
          <w:vertAlign w:val="superscript"/>
        </w:rPr>
        <w:t>ου</w:t>
      </w:r>
      <w:r w:rsidR="0081432B" w:rsidRPr="00CE44D6">
        <w:rPr>
          <w:b/>
          <w:bCs/>
        </w:rPr>
        <w:t xml:space="preserve"> εξαμήνου </w:t>
      </w:r>
      <w:r w:rsidR="0081432B">
        <w:t>από το πρόγραμμα σπουδών</w:t>
      </w:r>
      <w:r w:rsidR="00185B83" w:rsidRPr="00FF6BA7">
        <w:t xml:space="preserve"> είναι απαραίτητη προϋπόθεση για τη λήψη του πτυχίου και κάθε σπουδαστής/-</w:t>
      </w:r>
      <w:proofErr w:type="spellStart"/>
      <w:r w:rsidR="00185B83" w:rsidRPr="00FF6BA7">
        <w:t>στρια</w:t>
      </w:r>
      <w:proofErr w:type="spellEnd"/>
      <w:r w:rsidR="00185B83" w:rsidRPr="00FF6BA7">
        <w:t xml:space="preserve"> δύναται να πραγματοποιήσει </w:t>
      </w:r>
      <w:proofErr w:type="spellStart"/>
      <w:r w:rsidR="00185B83" w:rsidRPr="00FF6BA7">
        <w:t>ΠΑ</w:t>
      </w:r>
      <w:proofErr w:type="spellEnd"/>
      <w:r w:rsidR="00185B83" w:rsidRPr="00FF6BA7">
        <w:t xml:space="preserve"> είτε μέσω προγράμματος </w:t>
      </w:r>
      <w:proofErr w:type="spellStart"/>
      <w:r w:rsidR="00185B83" w:rsidRPr="00FF6BA7">
        <w:t>ΕΣΠΑ</w:t>
      </w:r>
      <w:proofErr w:type="spellEnd"/>
      <w:r w:rsidR="00185B83" w:rsidRPr="00FF6BA7">
        <w:t xml:space="preserve">, είτε μέσω προγράμματος ΟΑΕΔ. Η </w:t>
      </w:r>
      <w:proofErr w:type="spellStart"/>
      <w:r w:rsidR="00185B83" w:rsidRPr="00FF6BA7">
        <w:t>ΠΑ</w:t>
      </w:r>
      <w:proofErr w:type="spellEnd"/>
      <w:r w:rsidR="00185B83" w:rsidRPr="00FF6BA7">
        <w:t xml:space="preserve"> στο Εξωτερικό γίνεται μέσω του προγράμματος </w:t>
      </w:r>
      <w:proofErr w:type="spellStart"/>
      <w:r w:rsidR="00185B83" w:rsidRPr="00FF6BA7">
        <w:t>Erasmus</w:t>
      </w:r>
      <w:proofErr w:type="spellEnd"/>
      <w:r w:rsidR="00185B83" w:rsidRPr="00FF6BA7">
        <w:t xml:space="preserve"> (</w:t>
      </w:r>
      <w:hyperlink r:id="rId8" w:history="1">
        <w:r w:rsidR="00185B83" w:rsidRPr="00FF6BA7">
          <w:rPr>
            <w:rStyle w:val="-"/>
          </w:rPr>
          <w:t xml:space="preserve">Γραφείο </w:t>
        </w:r>
        <w:proofErr w:type="spellStart"/>
        <w:r w:rsidR="00185B83" w:rsidRPr="00FF6BA7">
          <w:rPr>
            <w:rStyle w:val="-"/>
          </w:rPr>
          <w:t>Erasmus</w:t>
        </w:r>
        <w:proofErr w:type="spellEnd"/>
        <w:r w:rsidR="00185B83" w:rsidRPr="00FF6BA7">
          <w:rPr>
            <w:rStyle w:val="-"/>
          </w:rPr>
          <w:t xml:space="preserve"> Πανεπιστημιούπολης Σερρών</w:t>
        </w:r>
      </w:hyperlink>
      <w:r w:rsidR="00185B83" w:rsidRPr="00FF6BA7">
        <w:t xml:space="preserve">, </w:t>
      </w:r>
      <w:hyperlink r:id="rId9" w:history="1">
        <w:r w:rsidR="00185B83" w:rsidRPr="00FF6BA7">
          <w:rPr>
            <w:rStyle w:val="-"/>
          </w:rPr>
          <w:t>Πρακτική Άσκηση στο εξωτερικό για φοιτητές</w:t>
        </w:r>
      </w:hyperlink>
      <w:r w:rsidR="00185B83" w:rsidRPr="00FF6BA7">
        <w:t xml:space="preserve">, </w:t>
      </w:r>
      <w:hyperlink r:id="rId10" w:history="1">
        <w:r w:rsidR="00185B83" w:rsidRPr="00FF6BA7">
          <w:rPr>
            <w:rStyle w:val="-"/>
          </w:rPr>
          <w:t xml:space="preserve">Προσφορά θέσεων εργασίας </w:t>
        </w:r>
        <w:proofErr w:type="spellStart"/>
        <w:r w:rsidR="00185B83" w:rsidRPr="00FF6BA7">
          <w:rPr>
            <w:rStyle w:val="-"/>
          </w:rPr>
          <w:t>Erasmus</w:t>
        </w:r>
        <w:proofErr w:type="spellEnd"/>
        <w:r w:rsidR="00185B83" w:rsidRPr="00FF6BA7">
          <w:rPr>
            <w:rStyle w:val="-"/>
          </w:rPr>
          <w:t xml:space="preserve"> - </w:t>
        </w:r>
        <w:proofErr w:type="spellStart"/>
        <w:r w:rsidR="00185B83" w:rsidRPr="00FF6BA7">
          <w:rPr>
            <w:rStyle w:val="-"/>
          </w:rPr>
          <w:t>Eng</w:t>
        </w:r>
        <w:proofErr w:type="spellEnd"/>
      </w:hyperlink>
      <w:r w:rsidR="00185B83" w:rsidRPr="00FF6BA7">
        <w:t>).</w:t>
      </w:r>
    </w:p>
    <w:p w:rsidR="00185B83" w:rsidRPr="00FF6BA7" w:rsidRDefault="00185B83" w:rsidP="00185B83">
      <w:pPr>
        <w:pStyle w:val="Web"/>
        <w:ind w:left="720"/>
      </w:pPr>
    </w:p>
    <w:p w:rsidR="00185B83" w:rsidRPr="00FF6BA7" w:rsidRDefault="00EF630C" w:rsidP="00EF630C">
      <w:pPr>
        <w:rPr>
          <w:rFonts w:ascii="Times New Roman" w:eastAsia="Times New Roman" w:hAnsi="Times New Roman"/>
          <w:lang w:eastAsia="el-GR"/>
        </w:rPr>
      </w:pPr>
      <w:r w:rsidRPr="00FF6BA7">
        <w:rPr>
          <w:rFonts w:ascii="Times New Roman" w:hAnsi="Times New Roman"/>
          <w:b/>
          <w:bCs/>
        </w:rPr>
        <w:t xml:space="preserve">2           </w:t>
      </w:r>
      <w:r w:rsidR="00185B83" w:rsidRPr="00FF6BA7">
        <w:rPr>
          <w:rFonts w:ascii="Times New Roman" w:hAnsi="Times New Roman"/>
          <w:b/>
          <w:bCs/>
        </w:rPr>
        <w:t>Π</w:t>
      </w:r>
      <w:r w:rsidRPr="00FF6BA7">
        <w:rPr>
          <w:rFonts w:ascii="Times New Roman" w:eastAsia="Times New Roman" w:hAnsi="Times New Roman"/>
          <w:b/>
          <w:bCs/>
          <w:lang w:eastAsia="el-GR"/>
        </w:rPr>
        <w:t>ροϋποθέσεις</w:t>
      </w:r>
      <w:r w:rsidRPr="00FF6BA7">
        <w:rPr>
          <w:rFonts w:ascii="Times New Roman" w:eastAsia="Times New Roman" w:hAnsi="Times New Roman"/>
          <w:lang w:eastAsia="el-GR"/>
        </w:rPr>
        <w:t xml:space="preserve"> </w:t>
      </w:r>
      <w:r w:rsidR="00185B83" w:rsidRPr="00FF6BA7">
        <w:rPr>
          <w:rFonts w:ascii="Times New Roman" w:hAnsi="Times New Roman"/>
          <w:b/>
          <w:bCs/>
        </w:rPr>
        <w:t>για την έναρξη Πρακτικής Άσκησης</w:t>
      </w:r>
    </w:p>
    <w:p w:rsidR="002E19F1" w:rsidRPr="00FF6BA7" w:rsidRDefault="00185B83" w:rsidP="00185B83">
      <w:pPr>
        <w:snapToGrid w:val="0"/>
        <w:contextualSpacing/>
        <w:rPr>
          <w:rFonts w:ascii="Times New Roman" w:hAnsi="Times New Roman"/>
        </w:rPr>
      </w:pPr>
      <w:r w:rsidRPr="00FF6BA7">
        <w:rPr>
          <w:rFonts w:ascii="Times New Roman" w:hAnsi="Times New Roman"/>
        </w:rPr>
        <w:t xml:space="preserve">             Οι φοιτητές έχουν τη δυνατότητα να ξεκινήσουν την πρακτική τους άσκηση </w:t>
      </w:r>
      <w:r w:rsidR="002E19F1" w:rsidRPr="00FF6BA7">
        <w:rPr>
          <w:rFonts w:ascii="Times New Roman" w:hAnsi="Times New Roman"/>
        </w:rPr>
        <w:t xml:space="preserve"> </w:t>
      </w:r>
    </w:p>
    <w:p w:rsidR="00185B83" w:rsidRPr="00FF6BA7" w:rsidRDefault="002E19F1" w:rsidP="00185B83">
      <w:pPr>
        <w:snapToGrid w:val="0"/>
        <w:contextualSpacing/>
        <w:rPr>
          <w:rFonts w:ascii="Times New Roman" w:hAnsi="Times New Roman"/>
          <w:b/>
          <w:bCs/>
        </w:rPr>
      </w:pPr>
      <w:r w:rsidRPr="00FF6BA7">
        <w:rPr>
          <w:rFonts w:ascii="Times New Roman" w:hAnsi="Times New Roman"/>
        </w:rPr>
        <w:t xml:space="preserve">             </w:t>
      </w:r>
      <w:r w:rsidR="00185B83" w:rsidRPr="00FF6BA7">
        <w:rPr>
          <w:rFonts w:ascii="Times New Roman" w:hAnsi="Times New Roman"/>
        </w:rPr>
        <w:t>εφόσον:</w:t>
      </w:r>
    </w:p>
    <w:p w:rsidR="00185B83" w:rsidRPr="00FF6BA7" w:rsidRDefault="00185B83" w:rsidP="00185B83">
      <w:pPr>
        <w:numPr>
          <w:ilvl w:val="0"/>
          <w:numId w:val="6"/>
        </w:numPr>
        <w:spacing w:before="100" w:beforeAutospacing="1" w:after="100" w:afterAutospacing="1"/>
        <w:rPr>
          <w:rFonts w:ascii="Times New Roman" w:hAnsi="Times New Roman"/>
        </w:rPr>
      </w:pPr>
      <w:r w:rsidRPr="00FF6BA7">
        <w:rPr>
          <w:rFonts w:ascii="Times New Roman" w:hAnsi="Times New Roman"/>
        </w:rPr>
        <w:lastRenderedPageBreak/>
        <w:t>Βρίσκονται στο 8o εξάμηνο σπουδών</w:t>
      </w:r>
    </w:p>
    <w:p w:rsidR="00185B83" w:rsidRPr="00FF6BA7" w:rsidRDefault="00185B83" w:rsidP="00185B83">
      <w:pPr>
        <w:numPr>
          <w:ilvl w:val="0"/>
          <w:numId w:val="6"/>
        </w:numPr>
        <w:spacing w:before="100" w:beforeAutospacing="1" w:after="100" w:afterAutospacing="1"/>
        <w:rPr>
          <w:rFonts w:ascii="Times New Roman" w:hAnsi="Times New Roman"/>
        </w:rPr>
      </w:pPr>
      <w:r w:rsidRPr="00FF6BA7">
        <w:rPr>
          <w:rFonts w:ascii="Times New Roman" w:hAnsi="Times New Roman"/>
        </w:rPr>
        <w:t>Έχουν περάσει τα 2/3 των μαθημάτων του Προγράμματος Σπουδών</w:t>
      </w:r>
    </w:p>
    <w:p w:rsidR="00185B83" w:rsidRPr="00FF6BA7" w:rsidRDefault="00185B83" w:rsidP="00185B83">
      <w:pPr>
        <w:numPr>
          <w:ilvl w:val="0"/>
          <w:numId w:val="6"/>
        </w:numPr>
        <w:spacing w:before="100" w:beforeAutospacing="1" w:after="100" w:afterAutospacing="1"/>
        <w:rPr>
          <w:rFonts w:ascii="Times New Roman" w:hAnsi="Times New Roman"/>
        </w:rPr>
      </w:pPr>
      <w:r w:rsidRPr="00FF6BA7">
        <w:rPr>
          <w:rFonts w:ascii="Times New Roman" w:hAnsi="Times New Roman"/>
        </w:rPr>
        <w:t>Έχουν περάσει 4 μαθήματα επιλογής</w:t>
      </w:r>
    </w:p>
    <w:p w:rsidR="00185B83" w:rsidRPr="00FF6BA7" w:rsidRDefault="00185B83" w:rsidP="00185B83">
      <w:pPr>
        <w:numPr>
          <w:ilvl w:val="0"/>
          <w:numId w:val="6"/>
        </w:numPr>
        <w:snapToGrid w:val="0"/>
        <w:contextualSpacing/>
        <w:rPr>
          <w:rFonts w:ascii="Times New Roman" w:hAnsi="Times New Roman"/>
        </w:rPr>
      </w:pPr>
      <w:r w:rsidRPr="00FF6BA7">
        <w:rPr>
          <w:rFonts w:ascii="Times New Roman" w:hAnsi="Times New Roman"/>
        </w:rPr>
        <w:t>Έχουν περάσει όλα τα μαθήματα ειδικότητας</w:t>
      </w:r>
    </w:p>
    <w:p w:rsidR="00185B83" w:rsidRPr="00FF6BA7" w:rsidRDefault="00185B83" w:rsidP="00642980">
      <w:pPr>
        <w:snapToGrid w:val="0"/>
        <w:ind w:left="426" w:firstLine="294"/>
        <w:contextualSpacing/>
        <w:rPr>
          <w:rFonts w:ascii="Times New Roman" w:hAnsi="Times New Roman"/>
        </w:rPr>
      </w:pPr>
    </w:p>
    <w:p w:rsidR="009100D6" w:rsidRPr="00253DAD" w:rsidRDefault="00E51905" w:rsidP="00E51905">
      <w:pPr>
        <w:rPr>
          <w:rFonts w:ascii="Times New Roman" w:eastAsia="Times New Roman" w:hAnsi="Times New Roman"/>
          <w:b/>
          <w:bCs/>
          <w:lang w:eastAsia="el-GR"/>
        </w:rPr>
      </w:pPr>
      <w:r w:rsidRPr="00253DAD">
        <w:rPr>
          <w:rFonts w:ascii="Times New Roman" w:eastAsia="Times New Roman" w:hAnsi="Times New Roman"/>
          <w:b/>
          <w:bCs/>
          <w:lang w:eastAsia="el-GR"/>
        </w:rPr>
        <w:t xml:space="preserve">4. </w:t>
      </w:r>
      <w:r w:rsidR="009100D6" w:rsidRPr="00253DAD">
        <w:rPr>
          <w:rFonts w:ascii="Times New Roman" w:eastAsia="Times New Roman" w:hAnsi="Times New Roman"/>
          <w:b/>
          <w:bCs/>
          <w:lang w:eastAsia="el-GR"/>
        </w:rPr>
        <w:t>Διαδικασία μέσω ΟΑΕΔ</w:t>
      </w:r>
    </w:p>
    <w:p w:rsidR="00E73242" w:rsidRPr="00253DAD" w:rsidRDefault="00E73242" w:rsidP="00E73242">
      <w:pPr>
        <w:pStyle w:val="a5"/>
        <w:rPr>
          <w:rFonts w:ascii="Times New Roman" w:eastAsia="Times New Roman" w:hAnsi="Times New Roman"/>
          <w:b/>
          <w:bCs/>
          <w:lang w:eastAsia="el-GR"/>
        </w:rPr>
      </w:pPr>
    </w:p>
    <w:p w:rsidR="00E73242" w:rsidRPr="00253DAD" w:rsidRDefault="00E73242" w:rsidP="00E73242">
      <w:pPr>
        <w:ind w:firstLine="709"/>
        <w:rPr>
          <w:rFonts w:ascii="Times New Roman" w:hAnsi="Times New Roman"/>
        </w:rPr>
      </w:pPr>
      <w:r w:rsidRPr="00253DAD">
        <w:rPr>
          <w:rFonts w:ascii="Times New Roman" w:hAnsi="Times New Roman"/>
        </w:rPr>
        <w:t xml:space="preserve">Πραγματοποίηση μετά το τέλος της εξεταστικής εξαμήνου. </w:t>
      </w:r>
    </w:p>
    <w:p w:rsidR="00E73242" w:rsidRPr="00253DAD" w:rsidRDefault="00E73242" w:rsidP="00E73242">
      <w:pPr>
        <w:ind w:left="709"/>
        <w:rPr>
          <w:rFonts w:ascii="Times New Roman" w:hAnsi="Times New Roman"/>
        </w:rPr>
      </w:pPr>
      <w:r w:rsidRPr="00253DAD">
        <w:rPr>
          <w:rFonts w:ascii="Times New Roman" w:hAnsi="Times New Roman"/>
        </w:rPr>
        <w:t xml:space="preserve">Οι φοιτητές οι οποίοι ετοιμάζονται να ξεκινήσουν πρακτική κάθε 1η του μήνα, θα πρέπει να έχουν προσκομίσει στην Γραμματεία τα σχετικά έγραφα  </w:t>
      </w:r>
      <w:r w:rsidRPr="00253DAD">
        <w:rPr>
          <w:rFonts w:ascii="Times New Roman" w:hAnsi="Times New Roman"/>
          <w:b/>
          <w:bCs/>
        </w:rPr>
        <w:t>αυστηρά,</w:t>
      </w:r>
      <w:r w:rsidRPr="00253DAD">
        <w:rPr>
          <w:rFonts w:ascii="Times New Roman" w:hAnsi="Times New Roman"/>
        </w:rPr>
        <w:t xml:space="preserve"> μέχρι τις </w:t>
      </w:r>
      <w:r w:rsidRPr="00253DAD">
        <w:rPr>
          <w:rFonts w:ascii="Times New Roman" w:hAnsi="Times New Roman"/>
          <w:b/>
          <w:bCs/>
        </w:rPr>
        <w:t>20</w:t>
      </w:r>
      <w:r w:rsidRPr="00253DAD">
        <w:rPr>
          <w:rFonts w:ascii="Times New Roman" w:hAnsi="Times New Roman"/>
        </w:rPr>
        <w:t xml:space="preserve"> του προηγούμενου μηνός (πχ. ο φοιτητής-</w:t>
      </w:r>
      <w:proofErr w:type="spellStart"/>
      <w:r w:rsidRPr="00253DAD">
        <w:rPr>
          <w:rFonts w:ascii="Times New Roman" w:hAnsi="Times New Roman"/>
        </w:rPr>
        <w:t>τρια</w:t>
      </w:r>
      <w:proofErr w:type="spellEnd"/>
      <w:r w:rsidRPr="00253DAD">
        <w:rPr>
          <w:rFonts w:ascii="Times New Roman" w:hAnsi="Times New Roman"/>
        </w:rPr>
        <w:t xml:space="preserve">  αν είναι να ξεκινήσει πρακτική 1 Οκτωβρίου, θα πρέπει τα έγγραφα να τα προσκομίσει  το αργότερο μέχρι τις 20 Σεπτεμβρίου) όταν πρόκειται για πρακτική μέσω του ΟΑΕΔ. </w:t>
      </w:r>
    </w:p>
    <w:p w:rsidR="00E73242" w:rsidRPr="00253DAD" w:rsidRDefault="00E73242" w:rsidP="00E73242">
      <w:pPr>
        <w:pStyle w:val="a5"/>
        <w:rPr>
          <w:rFonts w:ascii="Times New Roman" w:eastAsia="Times New Roman" w:hAnsi="Times New Roman"/>
          <w:b/>
          <w:bCs/>
          <w:lang w:eastAsia="el-GR"/>
        </w:rPr>
      </w:pPr>
    </w:p>
    <w:p w:rsidR="009100D6" w:rsidRPr="00253DAD" w:rsidRDefault="009100D6" w:rsidP="009100D6">
      <w:pPr>
        <w:spacing w:before="100" w:beforeAutospacing="1" w:after="100" w:afterAutospacing="1"/>
        <w:rPr>
          <w:rFonts w:ascii="Times New Roman" w:eastAsia="Times New Roman" w:hAnsi="Times New Roman"/>
          <w:lang w:eastAsia="el-GR"/>
        </w:rPr>
      </w:pPr>
      <w:r w:rsidRPr="00253DAD">
        <w:rPr>
          <w:rFonts w:ascii="Times New Roman" w:eastAsia="Times New Roman" w:hAnsi="Times New Roman"/>
          <w:i/>
          <w:iCs/>
          <w:lang w:eastAsia="el-GR"/>
        </w:rPr>
        <w:t> __Κατά την έναρξη</w:t>
      </w:r>
    </w:p>
    <w:p w:rsidR="009100D6" w:rsidRPr="00FF6BA7" w:rsidRDefault="009100D6" w:rsidP="00E90B99">
      <w:pPr>
        <w:pStyle w:val="a5"/>
        <w:numPr>
          <w:ilvl w:val="0"/>
          <w:numId w:val="7"/>
        </w:numPr>
        <w:spacing w:before="100" w:beforeAutospacing="1" w:after="100" w:afterAutospacing="1"/>
        <w:rPr>
          <w:rFonts w:ascii="Times New Roman" w:eastAsia="Times New Roman" w:hAnsi="Times New Roman"/>
          <w:lang w:eastAsia="el-GR"/>
        </w:rPr>
      </w:pPr>
      <w:r w:rsidRPr="00253DAD">
        <w:rPr>
          <w:rFonts w:ascii="Times New Roman" w:eastAsia="Times New Roman" w:hAnsi="Times New Roman"/>
          <w:lang w:eastAsia="el-GR"/>
        </w:rPr>
        <w:t>Άντληση πληρο</w:t>
      </w:r>
      <w:r w:rsidRPr="00FF6BA7">
        <w:rPr>
          <w:rFonts w:ascii="Times New Roman" w:eastAsia="Times New Roman" w:hAnsi="Times New Roman"/>
          <w:lang w:eastAsia="el-GR"/>
        </w:rPr>
        <w:t xml:space="preserve">φοριών από τον ασκούμενο για τις προσφερόμενες θέσεις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από το </w:t>
      </w:r>
      <w:hyperlink r:id="rId11" w:history="1">
        <w:r w:rsidRPr="00FF6BA7">
          <w:rPr>
            <w:rFonts w:ascii="Times New Roman" w:eastAsia="Times New Roman" w:hAnsi="Times New Roman"/>
            <w:color w:val="0000FF"/>
            <w:u w:val="single"/>
            <w:lang w:eastAsia="el-GR"/>
          </w:rPr>
          <w:t>Γραφείο Διασύνδεσης</w:t>
        </w:r>
      </w:hyperlink>
      <w:r w:rsidRPr="00FF6BA7">
        <w:rPr>
          <w:rFonts w:ascii="Times New Roman" w:eastAsia="Times New Roman" w:hAnsi="Times New Roman"/>
          <w:lang w:eastAsia="el-GR"/>
        </w:rPr>
        <w:t>, από τη Γραμματεία του τμήματος, ή μέσω προσωπικής επικοινωνίας με δυνητικούς φορείς απασχόλησης (ακόμη και στην εταιρεία/υπηρεσία που ήδη εργάζονται αρκεί να πληρούνται οι βασικές προϋποθέσεις συνάφειας).</w:t>
      </w:r>
    </w:p>
    <w:p w:rsidR="009100D6" w:rsidRPr="00FF6BA7" w:rsidRDefault="009100D6" w:rsidP="00E90B99">
      <w:pPr>
        <w:pStyle w:val="a5"/>
        <w:numPr>
          <w:ilvl w:val="0"/>
          <w:numId w:val="7"/>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Επιλογή επιχείρησης/υπηρεσίας από τον ασκούμενο</w:t>
      </w:r>
    </w:p>
    <w:p w:rsidR="009100D6" w:rsidRPr="00FF6BA7" w:rsidRDefault="009100D6" w:rsidP="00E90B99">
      <w:pPr>
        <w:pStyle w:val="a5"/>
        <w:numPr>
          <w:ilvl w:val="0"/>
          <w:numId w:val="7"/>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Συμπλήρωση των παρακάτω εντύπων έναρξης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μέσω ΟΑΕΔ και κατάθεσή αυτών στη Γραμματεία του τμήματος από τον ασκούμενο</w:t>
      </w:r>
    </w:p>
    <w:p w:rsidR="009100D6" w:rsidRPr="00FF6BA7" w:rsidRDefault="00E90B99" w:rsidP="009100D6">
      <w:p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b/>
          <w:bCs/>
          <w:lang w:eastAsia="el-GR"/>
        </w:rPr>
        <w:t>1</w:t>
      </w:r>
      <w:r w:rsidR="009100D6" w:rsidRPr="00FF6BA7">
        <w:rPr>
          <w:rFonts w:ascii="Times New Roman" w:eastAsia="Times New Roman" w:hAnsi="Times New Roman"/>
          <w:b/>
          <w:bCs/>
          <w:lang w:eastAsia="el-GR"/>
        </w:rPr>
        <w:t xml:space="preserve">) </w:t>
      </w:r>
      <w:r w:rsidR="00807C45" w:rsidRPr="00FF6BA7">
        <w:rPr>
          <w:rFonts w:ascii="Times New Roman" w:hAnsi="Times New Roman"/>
          <w:b/>
          <w:bCs/>
        </w:rPr>
        <w:t>Αίτηση ένταξης για ΟΑΕΔ</w:t>
      </w:r>
      <w:r w:rsidR="00807C45" w:rsidRPr="00FF6BA7">
        <w:rPr>
          <w:rFonts w:ascii="Times New Roman" w:hAnsi="Times New Roman"/>
        </w:rPr>
        <w:t xml:space="preserve"> </w:t>
      </w:r>
      <w:r w:rsidR="009100D6" w:rsidRPr="00FF6BA7">
        <w:rPr>
          <w:rFonts w:ascii="Times New Roman" w:eastAsia="Times New Roman" w:hAnsi="Times New Roman"/>
          <w:lang w:eastAsia="el-GR"/>
        </w:rPr>
        <w:t>(από ασκούμενο)</w:t>
      </w:r>
      <w:r w:rsidR="00807C45" w:rsidRPr="00FF6BA7">
        <w:rPr>
          <w:rFonts w:ascii="Times New Roman" w:eastAsia="Times New Roman" w:hAnsi="Times New Roman"/>
          <w:lang w:eastAsia="el-GR"/>
        </w:rPr>
        <w:t xml:space="preserve">, υπάρχει αναρτημένη στην ιστοσελίδα του τμήματος, </w:t>
      </w:r>
      <w:r w:rsidR="009100D6" w:rsidRPr="00FF6BA7">
        <w:rPr>
          <w:rFonts w:ascii="Times New Roman" w:eastAsia="Times New Roman" w:hAnsi="Times New Roman"/>
          <w:lang w:eastAsia="el-GR"/>
        </w:rPr>
        <w:t xml:space="preserve"> με τα εξής συνημμένα:</w:t>
      </w:r>
    </w:p>
    <w:p w:rsidR="001B6163" w:rsidRPr="00FF6BA7" w:rsidRDefault="00E90B99" w:rsidP="009100D6">
      <w:pPr>
        <w:spacing w:before="100" w:beforeAutospacing="1" w:after="100" w:afterAutospacing="1"/>
        <w:rPr>
          <w:rFonts w:ascii="Times New Roman" w:eastAsia="Times New Roman" w:hAnsi="Times New Roman"/>
          <w:b/>
          <w:bCs/>
          <w:lang w:eastAsia="el-GR"/>
        </w:rPr>
      </w:pPr>
      <w:r w:rsidRPr="00FF6BA7">
        <w:rPr>
          <w:rFonts w:ascii="Times New Roman" w:eastAsia="Times New Roman" w:hAnsi="Times New Roman"/>
          <w:b/>
          <w:bCs/>
          <w:lang w:eastAsia="el-GR"/>
        </w:rPr>
        <w:t>2</w:t>
      </w:r>
      <w:r w:rsidR="009E5B48" w:rsidRPr="00FF6BA7">
        <w:rPr>
          <w:rFonts w:ascii="Times New Roman" w:eastAsia="Times New Roman" w:hAnsi="Times New Roman"/>
          <w:b/>
          <w:bCs/>
          <w:lang w:eastAsia="el-GR"/>
        </w:rPr>
        <w:t xml:space="preserve">) Ειδική Σύμβαση Εργασίας για την Πρακτική Άσκηση Φοιτητών </w:t>
      </w:r>
    </w:p>
    <w:p w:rsidR="009E5B48" w:rsidRPr="00FF6BA7" w:rsidRDefault="009100D6" w:rsidP="009100D6">
      <w:pPr>
        <w:spacing w:before="100" w:beforeAutospacing="1" w:after="100" w:afterAutospacing="1"/>
        <w:rPr>
          <w:rFonts w:ascii="Times New Roman" w:eastAsia="Times New Roman" w:hAnsi="Times New Roman"/>
          <w:b/>
          <w:bCs/>
          <w:lang w:eastAsia="el-GR"/>
        </w:rPr>
      </w:pPr>
      <w:r w:rsidRPr="00FF6BA7">
        <w:rPr>
          <w:rFonts w:ascii="Times New Roman" w:eastAsia="Times New Roman" w:hAnsi="Times New Roman"/>
          <w:b/>
          <w:bCs/>
          <w:lang w:eastAsia="el-GR"/>
        </w:rPr>
        <w:t xml:space="preserve"> </w:t>
      </w:r>
      <w:r w:rsidR="00E90B99" w:rsidRPr="00FF6BA7">
        <w:rPr>
          <w:rFonts w:ascii="Times New Roman" w:eastAsia="Times New Roman" w:hAnsi="Times New Roman"/>
          <w:b/>
          <w:bCs/>
          <w:lang w:eastAsia="el-GR"/>
        </w:rPr>
        <w:t xml:space="preserve">3) </w:t>
      </w:r>
      <w:r w:rsidR="009E5B48" w:rsidRPr="00FF6BA7">
        <w:rPr>
          <w:rFonts w:ascii="Times New Roman" w:hAnsi="Times New Roman"/>
          <w:b/>
          <w:bCs/>
        </w:rPr>
        <w:t>Βεβαίωση Αποδοχής Απασχόλησης για Πρακτική Άσκηση Φοιτητή/</w:t>
      </w:r>
      <w:proofErr w:type="spellStart"/>
      <w:r w:rsidR="009E5B48" w:rsidRPr="00FF6BA7">
        <w:rPr>
          <w:rFonts w:ascii="Times New Roman" w:hAnsi="Times New Roman"/>
          <w:b/>
          <w:bCs/>
        </w:rPr>
        <w:t>τριας</w:t>
      </w:r>
      <w:proofErr w:type="spellEnd"/>
      <w:r w:rsidR="009E5B48" w:rsidRPr="00FF6BA7">
        <w:rPr>
          <w:rFonts w:ascii="Times New Roman" w:hAnsi="Times New Roman"/>
          <w:b/>
          <w:bCs/>
        </w:rPr>
        <w:t xml:space="preserve"> Από τον Φορέα Απασχόλησης</w:t>
      </w:r>
      <w:r w:rsidR="009E5B48" w:rsidRPr="00FF6BA7">
        <w:rPr>
          <w:rFonts w:ascii="Times New Roman" w:hAnsi="Times New Roman"/>
        </w:rPr>
        <w:t xml:space="preserve"> (συμπληρωμένη από τον εργοδότη)</w:t>
      </w:r>
    </w:p>
    <w:p w:rsidR="001B6163" w:rsidRPr="00FF6BA7" w:rsidRDefault="00E90B99" w:rsidP="00C7273F">
      <w:pPr>
        <w:outlineLvl w:val="0"/>
        <w:rPr>
          <w:rFonts w:ascii="Times New Roman" w:hAnsi="Times New Roman"/>
          <w:b/>
        </w:rPr>
      </w:pPr>
      <w:r w:rsidRPr="00FF6BA7">
        <w:rPr>
          <w:rFonts w:ascii="Times New Roman" w:hAnsi="Times New Roman"/>
          <w:b/>
        </w:rPr>
        <w:t xml:space="preserve">4) </w:t>
      </w:r>
      <w:r w:rsidR="001B6163" w:rsidRPr="00FF6BA7">
        <w:rPr>
          <w:rFonts w:ascii="Times New Roman" w:hAnsi="Times New Roman"/>
          <w:b/>
        </w:rPr>
        <w:t xml:space="preserve">Δήλωση Ατομικών Στοιχείων Φοιτητή / </w:t>
      </w:r>
      <w:proofErr w:type="spellStart"/>
      <w:r w:rsidR="00C7273F" w:rsidRPr="00FF6BA7">
        <w:rPr>
          <w:rFonts w:ascii="Times New Roman" w:hAnsi="Times New Roman"/>
          <w:b/>
        </w:rPr>
        <w:t>τ</w:t>
      </w:r>
      <w:r w:rsidR="001B6163" w:rsidRPr="00FF6BA7">
        <w:rPr>
          <w:rFonts w:ascii="Times New Roman" w:hAnsi="Times New Roman"/>
          <w:b/>
        </w:rPr>
        <w:t>ριας</w:t>
      </w:r>
      <w:proofErr w:type="spellEnd"/>
    </w:p>
    <w:p w:rsidR="001B6163" w:rsidRPr="00FF6BA7" w:rsidRDefault="00E90B99" w:rsidP="001B6163">
      <w:p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b/>
          <w:bCs/>
          <w:lang w:eastAsia="el-GR"/>
        </w:rPr>
        <w:t xml:space="preserve">5) </w:t>
      </w:r>
      <w:r w:rsidR="00C7273F" w:rsidRPr="00FF6BA7">
        <w:rPr>
          <w:rFonts w:ascii="Times New Roman" w:eastAsia="Times New Roman" w:hAnsi="Times New Roman"/>
          <w:b/>
          <w:bCs/>
          <w:lang w:eastAsia="el-GR"/>
        </w:rPr>
        <w:t xml:space="preserve">Βεβαίωση </w:t>
      </w:r>
      <w:proofErr w:type="spellStart"/>
      <w:r w:rsidR="00C7273F" w:rsidRPr="00FF6BA7">
        <w:rPr>
          <w:rFonts w:ascii="Times New Roman" w:eastAsia="Times New Roman" w:hAnsi="Times New Roman"/>
          <w:b/>
          <w:bCs/>
          <w:lang w:eastAsia="el-GR"/>
        </w:rPr>
        <w:t>προυποθέσεων</w:t>
      </w:r>
      <w:proofErr w:type="spellEnd"/>
      <w:r w:rsidR="00C7273F" w:rsidRPr="00FF6BA7">
        <w:rPr>
          <w:rFonts w:ascii="Times New Roman" w:eastAsia="Times New Roman" w:hAnsi="Times New Roman"/>
          <w:b/>
          <w:bCs/>
          <w:lang w:eastAsia="el-GR"/>
        </w:rPr>
        <w:t xml:space="preserve"> και έλεγχος των εντύπων έναρξης </w:t>
      </w:r>
      <w:proofErr w:type="spellStart"/>
      <w:r w:rsidR="00C7273F" w:rsidRPr="00FF6BA7">
        <w:rPr>
          <w:rFonts w:ascii="Times New Roman" w:eastAsia="Times New Roman" w:hAnsi="Times New Roman"/>
          <w:b/>
          <w:bCs/>
          <w:lang w:eastAsia="el-GR"/>
        </w:rPr>
        <w:t>ΠΑ</w:t>
      </w:r>
      <w:proofErr w:type="spellEnd"/>
      <w:r w:rsidR="00C7273F" w:rsidRPr="00FF6BA7">
        <w:rPr>
          <w:rFonts w:ascii="Times New Roman" w:eastAsia="Times New Roman" w:hAnsi="Times New Roman"/>
          <w:lang w:eastAsia="el-GR"/>
        </w:rPr>
        <w:t xml:space="preserve">  σπουδαστή/-</w:t>
      </w:r>
      <w:proofErr w:type="spellStart"/>
      <w:r w:rsidR="00C7273F" w:rsidRPr="00FF6BA7">
        <w:rPr>
          <w:rFonts w:ascii="Times New Roman" w:eastAsia="Times New Roman" w:hAnsi="Times New Roman"/>
          <w:lang w:eastAsia="el-GR"/>
        </w:rPr>
        <w:t>στριας</w:t>
      </w:r>
      <w:proofErr w:type="spellEnd"/>
      <w:r w:rsidR="00C7273F" w:rsidRPr="00FF6BA7">
        <w:rPr>
          <w:rFonts w:ascii="Times New Roman" w:eastAsia="Times New Roman" w:hAnsi="Times New Roman"/>
          <w:lang w:eastAsia="el-GR"/>
        </w:rPr>
        <w:t xml:space="preserve"> από τη Γραμματεία του τμήματος</w:t>
      </w:r>
      <w:r w:rsidRPr="00FF6BA7">
        <w:rPr>
          <w:rFonts w:ascii="Times New Roman" w:eastAsia="Times New Roman" w:hAnsi="Times New Roman"/>
          <w:lang w:eastAsia="el-GR"/>
        </w:rPr>
        <w:t xml:space="preserve">, </w:t>
      </w:r>
      <w:r w:rsidR="00376D91" w:rsidRPr="00FF6BA7">
        <w:rPr>
          <w:rFonts w:ascii="Times New Roman" w:eastAsia="Times New Roman" w:hAnsi="Times New Roman"/>
          <w:lang w:eastAsia="el-GR"/>
        </w:rPr>
        <w:t xml:space="preserve"> </w:t>
      </w:r>
      <w:r w:rsidR="00C7273F" w:rsidRPr="00FF6BA7">
        <w:rPr>
          <w:rFonts w:ascii="Times New Roman" w:eastAsia="Times New Roman" w:hAnsi="Times New Roman"/>
          <w:b/>
          <w:bCs/>
          <w:lang w:eastAsia="el-GR"/>
        </w:rPr>
        <w:t>έγκριση/ απόρριψη</w:t>
      </w:r>
      <w:r w:rsidR="00C7273F" w:rsidRPr="00FF6BA7">
        <w:rPr>
          <w:rFonts w:ascii="Times New Roman" w:eastAsia="Times New Roman" w:hAnsi="Times New Roman"/>
          <w:lang w:eastAsia="el-GR"/>
        </w:rPr>
        <w:t xml:space="preserve"> από </w:t>
      </w:r>
      <w:r w:rsidRPr="00FF6BA7">
        <w:rPr>
          <w:rFonts w:ascii="Times New Roman" w:eastAsia="Times New Roman" w:hAnsi="Times New Roman"/>
          <w:lang w:eastAsia="el-GR"/>
        </w:rPr>
        <w:t xml:space="preserve"> την </w:t>
      </w:r>
      <w:r w:rsidR="00C7273F" w:rsidRPr="00FF6BA7">
        <w:rPr>
          <w:rFonts w:ascii="Times New Roman" w:eastAsia="Times New Roman" w:hAnsi="Times New Roman"/>
          <w:lang w:eastAsia="el-GR"/>
        </w:rPr>
        <w:t xml:space="preserve">Επιτροπή </w:t>
      </w:r>
      <w:proofErr w:type="spellStart"/>
      <w:r w:rsidR="00C7273F" w:rsidRPr="00FF6BA7">
        <w:rPr>
          <w:rFonts w:ascii="Times New Roman" w:eastAsia="Times New Roman" w:hAnsi="Times New Roman"/>
          <w:lang w:eastAsia="el-GR"/>
        </w:rPr>
        <w:t>ΠΑ</w:t>
      </w:r>
      <w:proofErr w:type="spellEnd"/>
      <w:r w:rsidR="00C7273F" w:rsidRPr="00FF6BA7">
        <w:rPr>
          <w:rFonts w:ascii="Times New Roman" w:eastAsia="Times New Roman" w:hAnsi="Times New Roman"/>
          <w:lang w:eastAsia="el-GR"/>
        </w:rPr>
        <w:t xml:space="preserve"> και ορισμός Επόπτη / Καθηγητή κατόπιν ενημέρωσης από την Γραμματε</w:t>
      </w:r>
      <w:r w:rsidR="00376D91" w:rsidRPr="00FF6BA7">
        <w:rPr>
          <w:rFonts w:ascii="Times New Roman" w:eastAsia="Times New Roman" w:hAnsi="Times New Roman"/>
          <w:lang w:eastAsia="el-GR"/>
        </w:rPr>
        <w:t>ί</w:t>
      </w:r>
      <w:r w:rsidR="00C7273F" w:rsidRPr="00FF6BA7">
        <w:rPr>
          <w:rFonts w:ascii="Times New Roman" w:eastAsia="Times New Roman" w:hAnsi="Times New Roman"/>
          <w:lang w:eastAsia="el-GR"/>
        </w:rPr>
        <w:t xml:space="preserve">α.  </w:t>
      </w:r>
    </w:p>
    <w:p w:rsidR="00E90B99" w:rsidRPr="00FF6BA7" w:rsidRDefault="009100D6" w:rsidP="00E90B99">
      <w:pPr>
        <w:pStyle w:val="a5"/>
        <w:numPr>
          <w:ilvl w:val="0"/>
          <w:numId w:val="8"/>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Αποστολή </w:t>
      </w:r>
      <w:r w:rsidRPr="00FF6BA7">
        <w:rPr>
          <w:rFonts w:ascii="Times New Roman" w:eastAsia="Times New Roman" w:hAnsi="Times New Roman"/>
          <w:b/>
          <w:bCs/>
          <w:lang w:eastAsia="el-GR"/>
        </w:rPr>
        <w:t xml:space="preserve">της Σύμβασης </w:t>
      </w:r>
      <w:proofErr w:type="spellStart"/>
      <w:r w:rsidRPr="00FF6BA7">
        <w:rPr>
          <w:rFonts w:ascii="Times New Roman" w:eastAsia="Times New Roman" w:hAnsi="Times New Roman"/>
          <w:b/>
          <w:bCs/>
          <w:lang w:eastAsia="el-GR"/>
        </w:rPr>
        <w:t>ΠΑ</w:t>
      </w:r>
      <w:proofErr w:type="spellEnd"/>
      <w:r w:rsidRPr="00FF6BA7">
        <w:rPr>
          <w:rFonts w:ascii="Times New Roman" w:eastAsia="Times New Roman" w:hAnsi="Times New Roman"/>
          <w:lang w:eastAsia="el-GR"/>
        </w:rPr>
        <w:t xml:space="preserve"> από τη Γραμματεία του τμήματος προς τον φορέα (είτε απ’ ευθείας είτε μέσω σπουδαστή) και υπογραφή τόσο από τον </w:t>
      </w:r>
      <w:r w:rsidRPr="00FF6BA7">
        <w:rPr>
          <w:rFonts w:ascii="Times New Roman" w:eastAsia="Times New Roman" w:hAnsi="Times New Roman"/>
          <w:lang w:eastAsia="el-GR"/>
        </w:rPr>
        <w:lastRenderedPageBreak/>
        <w:t xml:space="preserve">ίδιο τον σπουδαστή όσο και από τον εκπρόσωπο του φορέα σε </w:t>
      </w:r>
      <w:r w:rsidR="00376D91" w:rsidRPr="00FF6BA7">
        <w:rPr>
          <w:rFonts w:ascii="Times New Roman" w:eastAsia="Times New Roman" w:hAnsi="Times New Roman"/>
          <w:b/>
          <w:bCs/>
          <w:lang w:eastAsia="el-GR"/>
        </w:rPr>
        <w:t xml:space="preserve">τρία </w:t>
      </w:r>
      <w:r w:rsidRPr="00FF6BA7">
        <w:rPr>
          <w:rFonts w:ascii="Times New Roman" w:eastAsia="Times New Roman" w:hAnsi="Times New Roman"/>
          <w:b/>
          <w:bCs/>
          <w:lang w:eastAsia="el-GR"/>
        </w:rPr>
        <w:t xml:space="preserve"> (</w:t>
      </w:r>
      <w:r w:rsidR="00376D91" w:rsidRPr="00FF6BA7">
        <w:rPr>
          <w:rFonts w:ascii="Times New Roman" w:eastAsia="Times New Roman" w:hAnsi="Times New Roman"/>
          <w:b/>
          <w:bCs/>
          <w:lang w:eastAsia="el-GR"/>
        </w:rPr>
        <w:t>3</w:t>
      </w:r>
      <w:r w:rsidRPr="00FF6BA7">
        <w:rPr>
          <w:rFonts w:ascii="Times New Roman" w:eastAsia="Times New Roman" w:hAnsi="Times New Roman"/>
          <w:b/>
          <w:bCs/>
          <w:lang w:eastAsia="el-GR"/>
        </w:rPr>
        <w:t>)</w:t>
      </w:r>
      <w:r w:rsidRPr="00FF6BA7">
        <w:rPr>
          <w:rFonts w:ascii="Times New Roman" w:eastAsia="Times New Roman" w:hAnsi="Times New Roman"/>
          <w:lang w:eastAsia="el-GR"/>
        </w:rPr>
        <w:t xml:space="preserve"> αντίτυπα</w:t>
      </w:r>
      <w:r w:rsidR="00E90B99" w:rsidRPr="00FF6BA7">
        <w:rPr>
          <w:rFonts w:ascii="Times New Roman" w:eastAsia="Times New Roman" w:hAnsi="Times New Roman"/>
          <w:lang w:eastAsia="el-GR"/>
        </w:rPr>
        <w:t>.</w:t>
      </w:r>
      <w:r w:rsidR="00376D91" w:rsidRPr="00FF6BA7">
        <w:rPr>
          <w:rFonts w:ascii="Times New Roman" w:eastAsia="Times New Roman" w:hAnsi="Times New Roman"/>
          <w:lang w:eastAsia="el-GR"/>
        </w:rPr>
        <w:t xml:space="preserve"> </w:t>
      </w:r>
    </w:p>
    <w:p w:rsidR="00DB28B0" w:rsidRPr="00FF6BA7" w:rsidRDefault="009100D6" w:rsidP="00E90B99">
      <w:pPr>
        <w:pStyle w:val="a5"/>
        <w:numPr>
          <w:ilvl w:val="0"/>
          <w:numId w:val="8"/>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Υπογραφή (σπουδαστής και φορέας) και </w:t>
      </w:r>
      <w:r w:rsidRPr="00FF6BA7">
        <w:rPr>
          <w:rFonts w:ascii="Times New Roman" w:eastAsia="Times New Roman" w:hAnsi="Times New Roman"/>
          <w:b/>
          <w:bCs/>
          <w:lang w:eastAsia="el-GR"/>
        </w:rPr>
        <w:t xml:space="preserve">αποστολή της Σύμβασης </w:t>
      </w:r>
      <w:proofErr w:type="spellStart"/>
      <w:r w:rsidRPr="00FF6BA7">
        <w:rPr>
          <w:rFonts w:ascii="Times New Roman" w:eastAsia="Times New Roman" w:hAnsi="Times New Roman"/>
          <w:b/>
          <w:bCs/>
          <w:lang w:eastAsia="el-GR"/>
        </w:rPr>
        <w:t>ΠΑ</w:t>
      </w:r>
      <w:proofErr w:type="spellEnd"/>
    </w:p>
    <w:p w:rsidR="009100D6" w:rsidRPr="00FF6BA7" w:rsidRDefault="009100D6" w:rsidP="00DB28B0">
      <w:pPr>
        <w:pStyle w:val="a5"/>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 (</w:t>
      </w:r>
      <w:r w:rsidR="00E90B99" w:rsidRPr="00FF6BA7">
        <w:rPr>
          <w:rFonts w:ascii="Times New Roman" w:eastAsia="Times New Roman" w:hAnsi="Times New Roman"/>
          <w:lang w:eastAsia="el-GR"/>
        </w:rPr>
        <w:t xml:space="preserve">3 </w:t>
      </w:r>
      <w:r w:rsidRPr="00FF6BA7">
        <w:rPr>
          <w:rFonts w:ascii="Times New Roman" w:eastAsia="Times New Roman" w:hAnsi="Times New Roman"/>
          <w:lang w:eastAsia="el-GR"/>
        </w:rPr>
        <w:t xml:space="preserve">αντίτυπα με </w:t>
      </w:r>
      <w:r w:rsidRPr="00FF6BA7">
        <w:rPr>
          <w:rFonts w:ascii="Times New Roman" w:eastAsia="Times New Roman" w:hAnsi="Times New Roman"/>
          <w:b/>
          <w:bCs/>
          <w:color w:val="FF0000"/>
          <w:lang w:eastAsia="el-GR"/>
        </w:rPr>
        <w:t>πρωτότυπες υπογραφές</w:t>
      </w:r>
      <w:r w:rsidRPr="00FF6BA7">
        <w:rPr>
          <w:rFonts w:ascii="Times New Roman" w:eastAsia="Times New Roman" w:hAnsi="Times New Roman"/>
          <w:b/>
          <w:bCs/>
          <w:lang w:eastAsia="el-GR"/>
        </w:rPr>
        <w:t>)</w:t>
      </w:r>
      <w:r w:rsidRPr="00FF6BA7">
        <w:rPr>
          <w:rFonts w:ascii="Times New Roman" w:eastAsia="Times New Roman" w:hAnsi="Times New Roman"/>
          <w:lang w:eastAsia="el-GR"/>
        </w:rPr>
        <w:t xml:space="preserve"> από τον φοιτητή στη Γραμματεία προς υπογραφή από τους υπόλοιπους συμβαλλόμενους.</w:t>
      </w:r>
    </w:p>
    <w:p w:rsidR="009100D6" w:rsidRPr="00FF6BA7" w:rsidRDefault="009100D6" w:rsidP="00E90B99">
      <w:pPr>
        <w:pStyle w:val="a5"/>
        <w:numPr>
          <w:ilvl w:val="0"/>
          <w:numId w:val="8"/>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Αποστολή από τη Γραμματεία της τελικής υπογεγραμμένης Σύμβασης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στον φοιτητή και στο φορέα απασχόλησης.</w:t>
      </w:r>
    </w:p>
    <w:p w:rsidR="009100D6" w:rsidRPr="00FF6BA7" w:rsidRDefault="009100D6" w:rsidP="00E90B99">
      <w:pPr>
        <w:pStyle w:val="a5"/>
        <w:numPr>
          <w:ilvl w:val="0"/>
          <w:numId w:val="8"/>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Παραλαβή του </w:t>
      </w:r>
      <w:r w:rsidRPr="00FF6BA7">
        <w:rPr>
          <w:rFonts w:ascii="Times New Roman" w:eastAsia="Times New Roman" w:hAnsi="Times New Roman"/>
          <w:b/>
          <w:bCs/>
          <w:lang w:eastAsia="el-GR"/>
        </w:rPr>
        <w:t>Βιβλ</w:t>
      </w:r>
      <w:r w:rsidR="00312D53">
        <w:rPr>
          <w:rFonts w:ascii="Times New Roman" w:eastAsia="Times New Roman" w:hAnsi="Times New Roman"/>
          <w:b/>
          <w:bCs/>
          <w:lang w:eastAsia="el-GR"/>
        </w:rPr>
        <w:t>ιαρίου</w:t>
      </w:r>
      <w:r w:rsidRPr="00FF6BA7">
        <w:rPr>
          <w:rFonts w:ascii="Times New Roman" w:eastAsia="Times New Roman" w:hAnsi="Times New Roman"/>
          <w:b/>
          <w:bCs/>
          <w:lang w:eastAsia="el-GR"/>
        </w:rPr>
        <w:t xml:space="preserve"> Πρακτικής Άσκησης</w:t>
      </w:r>
      <w:r w:rsidRPr="00FF6BA7">
        <w:rPr>
          <w:rFonts w:ascii="Times New Roman" w:eastAsia="Times New Roman" w:hAnsi="Times New Roman"/>
          <w:lang w:eastAsia="el-GR"/>
        </w:rPr>
        <w:t xml:space="preserve"> του φοιτητή από τη Γραμματεία του τμήματος.</w:t>
      </w:r>
    </w:p>
    <w:p w:rsidR="009100D6" w:rsidRPr="00FF6BA7" w:rsidRDefault="009100D6" w:rsidP="009100D6">
      <w:p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i/>
          <w:iCs/>
          <w:lang w:eastAsia="el-GR"/>
        </w:rPr>
        <w:t>__Κατά τη</w:t>
      </w:r>
      <w:r w:rsidR="009010A8" w:rsidRPr="00FF6BA7">
        <w:rPr>
          <w:rFonts w:ascii="Times New Roman" w:eastAsia="Times New Roman" w:hAnsi="Times New Roman"/>
          <w:i/>
          <w:iCs/>
          <w:lang w:eastAsia="el-GR"/>
        </w:rPr>
        <w:t>ν</w:t>
      </w:r>
      <w:r w:rsidRPr="00FF6BA7">
        <w:rPr>
          <w:rFonts w:ascii="Times New Roman" w:eastAsia="Times New Roman" w:hAnsi="Times New Roman"/>
          <w:i/>
          <w:iCs/>
          <w:lang w:eastAsia="el-GR"/>
        </w:rPr>
        <w:t xml:space="preserve"> διάρκεια</w:t>
      </w:r>
    </w:p>
    <w:p w:rsidR="009100D6" w:rsidRPr="00FF6BA7" w:rsidRDefault="009100D6" w:rsidP="003A11E0">
      <w:pPr>
        <w:pStyle w:val="a5"/>
        <w:numPr>
          <w:ilvl w:val="0"/>
          <w:numId w:val="9"/>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Με την έναρξη της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w:t>
      </w:r>
      <w:r w:rsidRPr="00FF6BA7">
        <w:rPr>
          <w:rFonts w:ascii="Times New Roman" w:eastAsia="Times New Roman" w:hAnsi="Times New Roman"/>
          <w:b/>
          <w:bCs/>
          <w:lang w:eastAsia="el-GR"/>
        </w:rPr>
        <w:t>κατάθεση του Αριθμού Μητρώου Ασφαλισμένου</w:t>
      </w:r>
      <w:r w:rsidRPr="00FF6BA7">
        <w:rPr>
          <w:rFonts w:ascii="Times New Roman" w:eastAsia="Times New Roman" w:hAnsi="Times New Roman"/>
          <w:lang w:eastAsia="el-GR"/>
        </w:rPr>
        <w:t xml:space="preserve"> (ΑΜΑ από </w:t>
      </w:r>
      <w:proofErr w:type="spellStart"/>
      <w:r w:rsidRPr="00FF6BA7">
        <w:rPr>
          <w:rFonts w:ascii="Times New Roman" w:eastAsia="Times New Roman" w:hAnsi="Times New Roman"/>
          <w:lang w:eastAsia="el-GR"/>
        </w:rPr>
        <w:t>ΕΦΚΑ</w:t>
      </w:r>
      <w:proofErr w:type="spellEnd"/>
      <w:r w:rsidRPr="00FF6BA7">
        <w:rPr>
          <w:rFonts w:ascii="Times New Roman" w:eastAsia="Times New Roman" w:hAnsi="Times New Roman"/>
          <w:lang w:eastAsia="el-GR"/>
        </w:rPr>
        <w:t>) του φοιτητή στον φορέα απασχόλησης.</w:t>
      </w:r>
    </w:p>
    <w:p w:rsidR="003A11E0" w:rsidRPr="00FF6BA7" w:rsidRDefault="009100D6" w:rsidP="003A11E0">
      <w:pPr>
        <w:pStyle w:val="a5"/>
        <w:numPr>
          <w:ilvl w:val="0"/>
          <w:numId w:val="9"/>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Συνεργασία του Επόπτη/Καθηγητή με τον Επόπτη του φορέα όπου χρειάζεται για τη σωστή πραγματοποίηση της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του φοιτητή. Ο φοιτητής συμπληρώνει </w:t>
      </w:r>
      <w:r w:rsidRPr="00FF6BA7">
        <w:rPr>
          <w:rFonts w:ascii="Times New Roman" w:eastAsia="Times New Roman" w:hAnsi="Times New Roman"/>
          <w:b/>
          <w:bCs/>
          <w:lang w:eastAsia="el-GR"/>
        </w:rPr>
        <w:t>το βιβλ</w:t>
      </w:r>
      <w:r w:rsidR="00312D53">
        <w:rPr>
          <w:rFonts w:ascii="Times New Roman" w:eastAsia="Times New Roman" w:hAnsi="Times New Roman"/>
          <w:b/>
          <w:bCs/>
          <w:lang w:eastAsia="el-GR"/>
        </w:rPr>
        <w:t>ιάριο</w:t>
      </w:r>
      <w:r w:rsidRPr="00FF6BA7">
        <w:rPr>
          <w:rFonts w:ascii="Times New Roman" w:eastAsia="Times New Roman" w:hAnsi="Times New Roman"/>
          <w:b/>
          <w:bCs/>
          <w:lang w:eastAsia="el-GR"/>
        </w:rPr>
        <w:t xml:space="preserve"> </w:t>
      </w:r>
      <w:proofErr w:type="spellStart"/>
      <w:r w:rsidRPr="00FF6BA7">
        <w:rPr>
          <w:rFonts w:ascii="Times New Roman" w:eastAsia="Times New Roman" w:hAnsi="Times New Roman"/>
          <w:b/>
          <w:bCs/>
          <w:lang w:eastAsia="el-GR"/>
        </w:rPr>
        <w:t>ΠΑ</w:t>
      </w:r>
      <w:proofErr w:type="spellEnd"/>
      <w:r w:rsidRPr="00FF6BA7">
        <w:rPr>
          <w:rFonts w:ascii="Times New Roman" w:eastAsia="Times New Roman" w:hAnsi="Times New Roman"/>
          <w:lang w:eastAsia="el-GR"/>
        </w:rPr>
        <w:t xml:space="preserve"> σε εβδομαδιαία βάση ενώ ο Επόπτης του φορέα εξετάζει επίσης σε εβδομαδιαία βάση το Βιβλίο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και πραγματοποιεί ενδεχόμενες παρατηρήσεις. Σε περίπτωση επιθυμίας διακοπής της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είτε από τον εργοδότη είτε από τον ασκούμενο, αφού πρώτα γίνει η συνεννόηση με τον Επόπτη/Καθηγητή, θα πρέπει να κατατεθεί αίτηση στην επιτροπή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αιτιολογώντας τους σοβαρούς λόγους με δικαίωμα της επιτροπής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να εγκρίνει ή να απορρίψει την εν λόγω αίτηση. Σε περίπτωση έγκρισης της διακοπής από την επιτροπή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ο ασκούμενος οφείλει να καταθέσει στη Γραμματεία του τμήματος, </w:t>
      </w:r>
    </w:p>
    <w:p w:rsidR="0042704B" w:rsidRPr="00135461" w:rsidRDefault="009100D6" w:rsidP="00135461">
      <w:pPr>
        <w:pStyle w:val="a5"/>
        <w:spacing w:before="100" w:beforeAutospacing="1" w:after="100" w:afterAutospacing="1"/>
        <w:ind w:left="1440"/>
        <w:rPr>
          <w:rFonts w:ascii="Times New Roman" w:eastAsia="Times New Roman" w:hAnsi="Times New Roman"/>
          <w:lang w:eastAsia="el-GR"/>
        </w:rPr>
      </w:pPr>
      <w:r w:rsidRPr="00FF6BA7">
        <w:rPr>
          <w:rFonts w:ascii="Times New Roman" w:eastAsia="Times New Roman" w:hAnsi="Times New Roman"/>
          <w:b/>
          <w:bCs/>
          <w:lang w:eastAsia="el-GR"/>
        </w:rPr>
        <w:t>α)</w:t>
      </w:r>
      <w:r w:rsidRPr="00FF6BA7">
        <w:rPr>
          <w:rFonts w:ascii="Times New Roman" w:eastAsia="Times New Roman" w:hAnsi="Times New Roman"/>
          <w:lang w:eastAsia="el-GR"/>
        </w:rPr>
        <w:t xml:space="preserve"> τη βεβαίωση ενσήμων εργοδότη ή αποδείξεις πληρωμής ενσήμων για το χρονικό διάστημα που εργάστηκε και </w:t>
      </w:r>
      <w:r w:rsidRPr="00FF6BA7">
        <w:rPr>
          <w:rFonts w:ascii="Times New Roman" w:eastAsia="Times New Roman" w:hAnsi="Times New Roman"/>
          <w:b/>
          <w:bCs/>
          <w:lang w:eastAsia="el-GR"/>
        </w:rPr>
        <w:t>β)</w:t>
      </w:r>
      <w:r w:rsidRPr="00FF6BA7">
        <w:rPr>
          <w:rFonts w:ascii="Times New Roman" w:eastAsia="Times New Roman" w:hAnsi="Times New Roman"/>
          <w:lang w:eastAsia="el-GR"/>
        </w:rPr>
        <w:t xml:space="preserve"> τη</w:t>
      </w:r>
      <w:r w:rsidR="009010A8" w:rsidRPr="00FF6BA7">
        <w:rPr>
          <w:rFonts w:ascii="Times New Roman" w:eastAsia="Times New Roman" w:hAnsi="Times New Roman"/>
          <w:lang w:eastAsia="el-GR"/>
        </w:rPr>
        <w:t xml:space="preserve"> Βεβαίωση ολοκλήρωσης πρακτικής Άσκησης  (το ανάλογο αρχείο υπάρχει την ιστοσελίδα του τμήματος) </w:t>
      </w:r>
      <w:r w:rsidRPr="00FF6BA7">
        <w:rPr>
          <w:rFonts w:ascii="Times New Roman" w:eastAsia="Times New Roman" w:hAnsi="Times New Roman"/>
          <w:lang w:eastAsia="el-GR"/>
        </w:rPr>
        <w:t xml:space="preserve">για το χρονικό διάστημα που εργάστηκε. Στη συνέχεια ο φοιτητής έχει δικαίωμα να ξεκινήσει νέες ενέργειες έναρξης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σε άλλο φορέα για τη συμπλήρωση του χρόνου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που υπολείπεται.</w:t>
      </w:r>
    </w:p>
    <w:p w:rsidR="009100D6" w:rsidRPr="00FF6BA7" w:rsidRDefault="009100D6" w:rsidP="009100D6">
      <w:p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i/>
          <w:iCs/>
          <w:lang w:eastAsia="el-GR"/>
        </w:rPr>
        <w:t>__Στο τέλος</w:t>
      </w:r>
    </w:p>
    <w:p w:rsidR="009100D6" w:rsidRPr="00FF6BA7" w:rsidRDefault="009100D6" w:rsidP="003A11E0">
      <w:pPr>
        <w:pStyle w:val="a5"/>
        <w:numPr>
          <w:ilvl w:val="0"/>
          <w:numId w:val="10"/>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Συμπλήρωση των παρακάτω εντύπων ολοκλήρωσης της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μέσω ΟΑΕΔ από τον φοιτητή και κατάθεσή αυτών στη Γραμματεία του τμήματος (εντός 10 ημερών από το πέρας της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w:t>
      </w:r>
    </w:p>
    <w:p w:rsidR="009100D6" w:rsidRPr="00FF6BA7" w:rsidRDefault="003A11E0" w:rsidP="009100D6">
      <w:p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b/>
          <w:bCs/>
          <w:lang w:eastAsia="el-GR"/>
        </w:rPr>
        <w:t>6)</w:t>
      </w:r>
      <w:r w:rsidRPr="00FF6BA7">
        <w:rPr>
          <w:rFonts w:ascii="Times New Roman" w:eastAsia="Times New Roman" w:hAnsi="Times New Roman"/>
          <w:lang w:eastAsia="el-GR"/>
        </w:rPr>
        <w:t xml:space="preserve"> </w:t>
      </w:r>
      <w:r w:rsidR="009010A8" w:rsidRPr="00FF6BA7">
        <w:rPr>
          <w:rFonts w:ascii="Times New Roman" w:eastAsia="Times New Roman" w:hAnsi="Times New Roman"/>
          <w:b/>
          <w:bCs/>
          <w:lang w:eastAsia="el-GR"/>
        </w:rPr>
        <w:t>Βεβαίωση ολοκλήρωσης πρακτικής Άσκησης</w:t>
      </w:r>
      <w:r w:rsidR="009010A8" w:rsidRPr="00FF6BA7">
        <w:rPr>
          <w:rFonts w:ascii="Times New Roman" w:eastAsia="Times New Roman" w:hAnsi="Times New Roman"/>
          <w:lang w:eastAsia="el-GR"/>
        </w:rPr>
        <w:t xml:space="preserve">  (το ανάλογο αρχείο υπάρχει </w:t>
      </w:r>
      <w:r w:rsidR="005474BB" w:rsidRPr="00FF6BA7">
        <w:rPr>
          <w:rFonts w:ascii="Times New Roman" w:eastAsia="Times New Roman" w:hAnsi="Times New Roman"/>
          <w:lang w:eastAsia="el-GR"/>
        </w:rPr>
        <w:t>σ</w:t>
      </w:r>
      <w:r w:rsidR="009010A8" w:rsidRPr="00FF6BA7">
        <w:rPr>
          <w:rFonts w:ascii="Times New Roman" w:eastAsia="Times New Roman" w:hAnsi="Times New Roman"/>
          <w:lang w:eastAsia="el-GR"/>
        </w:rPr>
        <w:t xml:space="preserve">την ιστοσελίδα του τμήματος) </w:t>
      </w:r>
      <w:r w:rsidR="009100D6" w:rsidRPr="00FF6BA7">
        <w:rPr>
          <w:rFonts w:ascii="Times New Roman" w:eastAsia="Times New Roman" w:hAnsi="Times New Roman"/>
          <w:lang w:eastAsia="el-GR"/>
        </w:rPr>
        <w:t>(από τον Φορέα)</w:t>
      </w:r>
    </w:p>
    <w:p w:rsidR="009100D6" w:rsidRPr="00FF6BA7" w:rsidRDefault="009100D6" w:rsidP="003A11E0">
      <w:pPr>
        <w:pStyle w:val="a5"/>
        <w:numPr>
          <w:ilvl w:val="0"/>
          <w:numId w:val="10"/>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lastRenderedPageBreak/>
        <w:t xml:space="preserve">Συμπλήρωση και </w:t>
      </w:r>
      <w:r w:rsidRPr="00FF6BA7">
        <w:rPr>
          <w:rFonts w:ascii="Times New Roman" w:eastAsia="Times New Roman" w:hAnsi="Times New Roman"/>
          <w:b/>
          <w:bCs/>
          <w:lang w:eastAsia="el-GR"/>
        </w:rPr>
        <w:t>κατάθεση του Βιβλ</w:t>
      </w:r>
      <w:r w:rsidR="00312D53">
        <w:rPr>
          <w:rFonts w:ascii="Times New Roman" w:eastAsia="Times New Roman" w:hAnsi="Times New Roman"/>
          <w:b/>
          <w:bCs/>
          <w:lang w:eastAsia="el-GR"/>
        </w:rPr>
        <w:t>ιαρίου</w:t>
      </w:r>
      <w:r w:rsidRPr="00FF6BA7">
        <w:rPr>
          <w:rFonts w:ascii="Times New Roman" w:eastAsia="Times New Roman" w:hAnsi="Times New Roman"/>
          <w:b/>
          <w:bCs/>
          <w:lang w:eastAsia="el-GR"/>
        </w:rPr>
        <w:t xml:space="preserve"> Πρακτικής Άσκησης</w:t>
      </w:r>
      <w:r w:rsidRPr="00FF6BA7">
        <w:rPr>
          <w:rFonts w:ascii="Times New Roman" w:eastAsia="Times New Roman" w:hAnsi="Times New Roman"/>
          <w:lang w:eastAsia="el-GR"/>
        </w:rPr>
        <w:t xml:space="preserve"> από τον φοιτητή στη Γραμματεία του τμήματος (με υπογραφή &amp; σφραγίδα του Επόπτη του φορέα).</w:t>
      </w:r>
    </w:p>
    <w:p w:rsidR="009100D6" w:rsidRPr="00FF6BA7" w:rsidRDefault="009100D6" w:rsidP="009100D6">
      <w:p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i/>
          <w:iCs/>
          <w:lang w:eastAsia="el-GR"/>
        </w:rPr>
        <w:t>__Έγκριση ολοκλήρωσης / Πληρωμή</w:t>
      </w:r>
    </w:p>
    <w:p w:rsidR="009100D6" w:rsidRPr="00FF6BA7" w:rsidRDefault="009100D6" w:rsidP="009100D6">
      <w:p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i/>
          <w:iCs/>
          <w:lang w:eastAsia="el-GR"/>
        </w:rPr>
        <w:t> </w:t>
      </w:r>
      <w:r w:rsidRPr="00FF6BA7">
        <w:rPr>
          <w:rFonts w:ascii="Times New Roman" w:eastAsia="Times New Roman" w:hAnsi="Times New Roman"/>
          <w:lang w:eastAsia="el-GR"/>
        </w:rPr>
        <w:t xml:space="preserve">Μετά την παραλαβή &amp; έλεγχο των εντύπων ολοκλήρωσης, η Γραμματεία του τμήματος ενημερώνει τον Επόπτη/Καθηγητή και την επιτροπή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του τμήματος για την ολοκλήρωση της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καταθέτοντας όλα τα έντυπα στον Πρόεδρο του τμήματος.</w:t>
      </w:r>
    </w:p>
    <w:p w:rsidR="009100D6" w:rsidRPr="00FF6BA7" w:rsidRDefault="009100D6" w:rsidP="00A93114">
      <w:pPr>
        <w:pStyle w:val="a5"/>
        <w:numPr>
          <w:ilvl w:val="0"/>
          <w:numId w:val="10"/>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Ο Πρόεδρος του τμήματος κατόπιν ελέγχου αποφασίζει για την αποδοχή / απόρριψη των εντύπων. Σε περίπτωση απόρριψης, ο φοιτητής αιτείται την έγκριση των εντύπων από τη συνέλευση του τμήματος.</w:t>
      </w:r>
    </w:p>
    <w:p w:rsidR="009100D6" w:rsidRPr="00FF6BA7" w:rsidRDefault="009100D6" w:rsidP="00A93114">
      <w:pPr>
        <w:pStyle w:val="a5"/>
        <w:numPr>
          <w:ilvl w:val="0"/>
          <w:numId w:val="10"/>
        </w:numPr>
        <w:spacing w:before="100" w:beforeAutospacing="1" w:after="100" w:afterAutospacing="1"/>
        <w:rPr>
          <w:rFonts w:ascii="Times New Roman" w:eastAsia="Times New Roman" w:hAnsi="Times New Roman"/>
          <w:lang w:eastAsia="el-GR"/>
        </w:rPr>
      </w:pPr>
      <w:r w:rsidRPr="00FF6BA7">
        <w:rPr>
          <w:rFonts w:ascii="Times New Roman" w:eastAsia="Times New Roman" w:hAnsi="Times New Roman"/>
          <w:lang w:eastAsia="el-GR"/>
        </w:rPr>
        <w:t xml:space="preserve">Μετά την τελική έγκριση των εντύπων, η Γραμματεία του τμήματος (εάν χρειαστεί σε συνεργασία με την επιτροπή </w:t>
      </w:r>
      <w:proofErr w:type="spellStart"/>
      <w:r w:rsidRPr="00FF6BA7">
        <w:rPr>
          <w:rFonts w:ascii="Times New Roman" w:eastAsia="Times New Roman" w:hAnsi="Times New Roman"/>
          <w:lang w:eastAsia="el-GR"/>
        </w:rPr>
        <w:t>ΠΑ</w:t>
      </w:r>
      <w:proofErr w:type="spellEnd"/>
      <w:r w:rsidRPr="00FF6BA7">
        <w:rPr>
          <w:rFonts w:ascii="Times New Roman" w:eastAsia="Times New Roman" w:hAnsi="Times New Roman"/>
          <w:lang w:eastAsia="el-GR"/>
        </w:rPr>
        <w:t xml:space="preserve">) προβαίνει στη διαδικασία εκταμίευσης και πληρωμής του φοιτητή (βλ. «αποζημίωση ασκούμενων» στον </w:t>
      </w:r>
      <w:hyperlink r:id="rId12" w:history="1">
        <w:r w:rsidRPr="00FF6BA7">
          <w:rPr>
            <w:rFonts w:ascii="Times New Roman" w:eastAsia="Times New Roman" w:hAnsi="Times New Roman"/>
            <w:color w:val="0000FF"/>
            <w:u w:val="single"/>
            <w:lang w:eastAsia="el-GR"/>
          </w:rPr>
          <w:t>οδηγό πρακτικής άσκησης</w:t>
        </w:r>
      </w:hyperlink>
      <w:r w:rsidRPr="00FF6BA7">
        <w:rPr>
          <w:rFonts w:ascii="Times New Roman" w:eastAsia="Times New Roman" w:hAnsi="Times New Roman"/>
          <w:lang w:eastAsia="el-GR"/>
        </w:rPr>
        <w:t xml:space="preserve"> του Πανεπιστημίου). Η πληρωμή μέσω ΟΑΕΔ ανέρχεται σε μηνιαία αποζημίωση 580 € (ιδιωτικός φορέας) ή 176 € (δημόσιος φορέας).</w:t>
      </w:r>
    </w:p>
    <w:p w:rsidR="009100D6" w:rsidRPr="00FF6BA7" w:rsidRDefault="009100D6" w:rsidP="009100D6">
      <w:pPr>
        <w:rPr>
          <w:rFonts w:ascii="Times New Roman" w:hAnsi="Times New Roman"/>
        </w:rPr>
      </w:pPr>
    </w:p>
    <w:p w:rsidR="00727E9F" w:rsidRDefault="00E51905" w:rsidP="00E51905">
      <w:pPr>
        <w:pStyle w:val="Web"/>
        <w:snapToGrid w:val="0"/>
        <w:spacing w:line="276" w:lineRule="auto"/>
        <w:contextualSpacing/>
        <w:rPr>
          <w:b/>
          <w:bCs/>
        </w:rPr>
      </w:pPr>
      <w:r>
        <w:rPr>
          <w:b/>
          <w:bCs/>
        </w:rPr>
        <w:t xml:space="preserve">5. </w:t>
      </w:r>
      <w:r w:rsidR="00727E9F" w:rsidRPr="0031439F">
        <w:rPr>
          <w:b/>
          <w:bCs/>
        </w:rPr>
        <w:t>Οι σπουδαστές που πληρούν τις προϋποθέσεις έναρξης Πρακτικής Άσκησης</w:t>
      </w:r>
      <w:r w:rsidR="00727E9F" w:rsidRPr="00241B33">
        <w:rPr>
          <w:b/>
          <w:bCs/>
          <w:u w:val="single"/>
        </w:rPr>
        <w:t xml:space="preserve"> μέσω του προγράμματος </w:t>
      </w:r>
      <w:proofErr w:type="spellStart"/>
      <w:r w:rsidR="00727E9F" w:rsidRPr="00241B33">
        <w:rPr>
          <w:b/>
          <w:bCs/>
          <w:u w:val="single"/>
        </w:rPr>
        <w:t>ΕΣΠΑ</w:t>
      </w:r>
      <w:proofErr w:type="spellEnd"/>
      <w:r w:rsidR="00727E9F" w:rsidRPr="0031439F">
        <w:rPr>
          <w:b/>
          <w:bCs/>
        </w:rPr>
        <w:t>:</w:t>
      </w:r>
    </w:p>
    <w:p w:rsidR="00727E9F" w:rsidRPr="00C9766C" w:rsidRDefault="00727E9F" w:rsidP="00727E9F">
      <w:pPr>
        <w:numPr>
          <w:ilvl w:val="0"/>
          <w:numId w:val="16"/>
        </w:numPr>
        <w:spacing w:before="100" w:beforeAutospacing="1" w:after="100" w:afterAutospacing="1" w:line="276" w:lineRule="auto"/>
      </w:pPr>
      <w:r w:rsidRPr="00C9766C">
        <w:t>Ενημερώνονται για τη</w:t>
      </w:r>
      <w:r>
        <w:t>ν</w:t>
      </w:r>
      <w:r w:rsidRPr="00C9766C">
        <w:t xml:space="preserve"> πραγματοποίηση </w:t>
      </w:r>
      <w:r>
        <w:t xml:space="preserve"> της </w:t>
      </w:r>
      <w:r w:rsidRPr="00C9766C">
        <w:t xml:space="preserve">Πρακτικής Άσκησης μέσω του προγράμματος </w:t>
      </w:r>
      <w:proofErr w:type="spellStart"/>
      <w:r w:rsidRPr="00C9766C">
        <w:t>ΕΣΠΑ</w:t>
      </w:r>
      <w:proofErr w:type="spellEnd"/>
      <w:r>
        <w:t xml:space="preserve"> </w:t>
      </w:r>
      <w:r w:rsidRPr="00C9766C">
        <w:t xml:space="preserve">από το Γραφείο Πρακτικής </w:t>
      </w:r>
    </w:p>
    <w:p w:rsidR="00727E9F" w:rsidRPr="00C9766C" w:rsidRDefault="00727E9F" w:rsidP="00727E9F">
      <w:pPr>
        <w:numPr>
          <w:ilvl w:val="0"/>
          <w:numId w:val="16"/>
        </w:numPr>
        <w:spacing w:before="100" w:beforeAutospacing="1" w:after="100" w:afterAutospacing="1" w:line="276" w:lineRule="auto"/>
      </w:pPr>
      <w:r w:rsidRPr="00C9766C">
        <w:t>Αντλούν πληροφορίες για τις προσφερόμενες θέσεις Πρακτικής Άσκησης από το</w:t>
      </w:r>
      <w:r>
        <w:t xml:space="preserve">ν </w:t>
      </w:r>
      <w:proofErr w:type="spellStart"/>
      <w:r>
        <w:t>ιστότοπο</w:t>
      </w:r>
      <w:proofErr w:type="spellEnd"/>
      <w:r>
        <w:t xml:space="preserve"> του </w:t>
      </w:r>
      <w:r w:rsidRPr="00C9766C">
        <w:t>Γραφείο</w:t>
      </w:r>
      <w:r>
        <w:t>υ</w:t>
      </w:r>
      <w:r w:rsidRPr="00C9766C">
        <w:t xml:space="preserve"> Πρακτικής</w:t>
      </w:r>
      <w:r>
        <w:t xml:space="preserve"> </w:t>
      </w:r>
      <w:r w:rsidRPr="00C9766C">
        <w:t>(</w:t>
      </w:r>
      <w:hyperlink r:id="rId13" w:history="1">
        <w:r w:rsidRPr="00C9766C">
          <w:rPr>
            <w:rStyle w:val="-"/>
          </w:rPr>
          <w:t>https://praktiki.teicm.gr/</w:t>
        </w:r>
      </w:hyperlink>
      <w:r w:rsidRPr="00C9766C">
        <w:t xml:space="preserve">), </w:t>
      </w:r>
    </w:p>
    <w:p w:rsidR="00727E9F" w:rsidRDefault="00727E9F" w:rsidP="00727E9F">
      <w:pPr>
        <w:numPr>
          <w:ilvl w:val="0"/>
          <w:numId w:val="16"/>
        </w:numPr>
        <w:spacing w:before="100" w:beforeAutospacing="1" w:after="100" w:afterAutospacing="1" w:line="276" w:lineRule="auto"/>
      </w:pPr>
      <w:r w:rsidRPr="00C9766C">
        <w:t xml:space="preserve"> ή το </w:t>
      </w:r>
      <w:hyperlink r:id="rId14" w:history="1">
        <w:r w:rsidRPr="00C9766C">
          <w:rPr>
            <w:color w:val="0000FF"/>
            <w:u w:val="single"/>
          </w:rPr>
          <w:t>Γραφείο Διασύνδεσης</w:t>
        </w:r>
      </w:hyperlink>
      <w:r>
        <w:t xml:space="preserve"> </w:t>
      </w:r>
      <w:r w:rsidRPr="008A67F1">
        <w:t xml:space="preserve"> ή από τον Κόμβο ΑΤΛΑΣ του </w:t>
      </w:r>
      <w:proofErr w:type="spellStart"/>
      <w:r w:rsidRPr="008A67F1">
        <w:t>Υ.ΠΑΙ.Ε.Θ</w:t>
      </w:r>
      <w:proofErr w:type="spellEnd"/>
      <w:r>
        <w:t xml:space="preserve"> </w:t>
      </w:r>
      <w:r w:rsidRPr="00A12FA4">
        <w:t>ή μέσω προσωπικής επικοινωνίας με δυνητικούς φορείς απασχόλησης (ακόμη και στην εταιρεία/υπηρεσία που ήδη εργάζονται αρκεί να πληρούνται οι βασικές προϋποθέσεις συνάφειας). Εναλλακτικά δηλαδή  οι σπουδαστές μπορούν να πραγματοποιήσουν την Πρακτική</w:t>
      </w:r>
      <w:r>
        <w:t xml:space="preserve"> </w:t>
      </w:r>
      <w:r w:rsidRPr="00A12FA4">
        <w:t>τους Άσκηση σε εταιρία που ήδη</w:t>
      </w:r>
      <w:r>
        <w:t xml:space="preserve"> </w:t>
      </w:r>
      <w:r w:rsidRPr="00A12FA4">
        <w:t xml:space="preserve">εργάζονται ή έχουν επιλέξει οι ίδιοι </w:t>
      </w:r>
    </w:p>
    <w:p w:rsidR="00727E9F" w:rsidRDefault="00727E9F" w:rsidP="00727E9F">
      <w:pPr>
        <w:spacing w:line="276" w:lineRule="auto"/>
        <w:ind w:left="709"/>
      </w:pPr>
      <w:r w:rsidRPr="008E52F2">
        <w:rPr>
          <w:b/>
          <w:bCs/>
        </w:rPr>
        <w:t>ΣΗΜΕΙΩΣΗ:</w:t>
      </w:r>
      <w:r>
        <w:rPr>
          <w:b/>
          <w:bCs/>
        </w:rPr>
        <w:t xml:space="preserve"> </w:t>
      </w:r>
      <w:r w:rsidRPr="008E52F2">
        <w:t xml:space="preserve">Για θέσεις πρακτικής άσκησης που θα καλυφθούν από φοιτητές, οι οποίοι θα υλοποιήσουν την πρακτική τους άσκηση μέσω του Προγράμματος </w:t>
      </w:r>
      <w:proofErr w:type="spellStart"/>
      <w:r w:rsidRPr="008E52F2">
        <w:t>ΕΣΠΑ</w:t>
      </w:r>
      <w:proofErr w:type="spellEnd"/>
      <w:r w:rsidRPr="008E52F2">
        <w:t xml:space="preserve">, ο φορέας απασχόλησης δηλώνει </w:t>
      </w:r>
      <w:r w:rsidRPr="008E52F2">
        <w:rPr>
          <w:b/>
          <w:bCs/>
        </w:rPr>
        <w:t>υποχρεωτικά</w:t>
      </w:r>
      <w:r w:rsidRPr="008E52F2">
        <w:t xml:space="preserve"> τη θέση πρακτικής άσκησης στο </w:t>
      </w:r>
      <w:hyperlink r:id="rId15" w:tgtFrame="_blank" w:history="1">
        <w:r w:rsidRPr="008E52F2">
          <w:rPr>
            <w:b/>
            <w:bCs/>
            <w:color w:val="0000FF"/>
            <w:u w:val="single"/>
          </w:rPr>
          <w:t>Πληροφοριακό Σύστημα ΑΤΛΑΣ</w:t>
        </w:r>
      </w:hyperlink>
      <w:r w:rsidRPr="008E52F2">
        <w:t>.</w:t>
      </w:r>
    </w:p>
    <w:p w:rsidR="00727E9F" w:rsidRPr="008E52F2" w:rsidRDefault="00727E9F" w:rsidP="00727E9F">
      <w:pPr>
        <w:spacing w:line="276" w:lineRule="auto"/>
        <w:ind w:left="709"/>
      </w:pPr>
    </w:p>
    <w:p w:rsidR="00727E9F" w:rsidRDefault="00727E9F" w:rsidP="00727E9F">
      <w:pPr>
        <w:numPr>
          <w:ilvl w:val="0"/>
          <w:numId w:val="16"/>
        </w:numPr>
        <w:spacing w:before="100" w:beforeAutospacing="1" w:after="150" w:line="276" w:lineRule="auto"/>
      </w:pPr>
      <w:r>
        <w:t>Ε</w:t>
      </w:r>
      <w:r w:rsidRPr="000B2701">
        <w:t xml:space="preserve">πιλογή της επιχείρησης ή και ταυτόχρονα με την αναζήτησή της, ο </w:t>
      </w:r>
      <w:r w:rsidRPr="00973642">
        <w:t xml:space="preserve">σπουδαστής: </w:t>
      </w:r>
    </w:p>
    <w:p w:rsidR="00727E9F" w:rsidRPr="00FD7D80" w:rsidRDefault="00727E9F" w:rsidP="00727E9F">
      <w:pPr>
        <w:numPr>
          <w:ilvl w:val="1"/>
          <w:numId w:val="16"/>
        </w:numPr>
        <w:spacing w:before="100" w:beforeAutospacing="1" w:after="150" w:line="276" w:lineRule="auto"/>
        <w:rPr>
          <w:b/>
          <w:bCs/>
        </w:rPr>
      </w:pPr>
      <w:r w:rsidRPr="00FD7D80">
        <w:rPr>
          <w:b/>
          <w:bCs/>
        </w:rPr>
        <w:t xml:space="preserve">στην Αρχή </w:t>
      </w:r>
    </w:p>
    <w:p w:rsidR="00727E9F" w:rsidRPr="00973642" w:rsidRDefault="00727E9F" w:rsidP="00727E9F">
      <w:pPr>
        <w:numPr>
          <w:ilvl w:val="0"/>
          <w:numId w:val="16"/>
        </w:numPr>
        <w:snapToGrid w:val="0"/>
        <w:spacing w:before="100" w:beforeAutospacing="1" w:after="100" w:afterAutospacing="1" w:line="276" w:lineRule="auto"/>
        <w:contextualSpacing/>
      </w:pPr>
      <w:r w:rsidRPr="00973642">
        <w:t xml:space="preserve">α) </w:t>
      </w:r>
      <w:r w:rsidRPr="00973642">
        <w:rPr>
          <w:b/>
          <w:bCs/>
        </w:rPr>
        <w:t xml:space="preserve">Αίτηση </w:t>
      </w:r>
      <w:proofErr w:type="spellStart"/>
      <w:r w:rsidRPr="00973642">
        <w:rPr>
          <w:b/>
          <w:bCs/>
        </w:rPr>
        <w:t>ΠΑ</w:t>
      </w:r>
      <w:proofErr w:type="spellEnd"/>
      <w:r w:rsidRPr="00973642">
        <w:t xml:space="preserve">  συνημμένα:</w:t>
      </w:r>
    </w:p>
    <w:p w:rsidR="00727E9F" w:rsidRPr="00973642" w:rsidRDefault="00727E9F" w:rsidP="00727E9F">
      <w:pPr>
        <w:snapToGrid w:val="0"/>
        <w:spacing w:before="100" w:beforeAutospacing="1" w:after="100" w:afterAutospacing="1" w:line="276" w:lineRule="auto"/>
        <w:ind w:left="720"/>
        <w:contextualSpacing/>
      </w:pPr>
      <w:r w:rsidRPr="00973642">
        <w:t xml:space="preserve">- </w:t>
      </w:r>
      <w:r w:rsidRPr="00973642">
        <w:rPr>
          <w:b/>
          <w:bCs/>
        </w:rPr>
        <w:t xml:space="preserve">Βεβαίωση για πραγματοποίηση πρακτικής άσκησης </w:t>
      </w:r>
      <w:r w:rsidRPr="00973642">
        <w:t>από την Γραμματεία</w:t>
      </w:r>
      <w:r w:rsidRPr="00973642">
        <w:rPr>
          <w:b/>
          <w:bCs/>
        </w:rPr>
        <w:t xml:space="preserve"> (</w:t>
      </w:r>
      <w:r w:rsidRPr="00973642">
        <w:t xml:space="preserve">έλεγχος προϋποθέσεων από Γραμματεία και έγκριση από Επιτροπή </w:t>
      </w:r>
      <w:proofErr w:type="spellStart"/>
      <w:r w:rsidRPr="00973642">
        <w:t>ΠΑ</w:t>
      </w:r>
      <w:proofErr w:type="spellEnd"/>
      <w:r w:rsidRPr="00973642">
        <w:t xml:space="preserve">). </w:t>
      </w:r>
    </w:p>
    <w:p w:rsidR="00727E9F" w:rsidRPr="00973642" w:rsidRDefault="00727E9F" w:rsidP="00727E9F">
      <w:pPr>
        <w:snapToGrid w:val="0"/>
        <w:spacing w:before="100" w:beforeAutospacing="1" w:after="100" w:afterAutospacing="1" w:line="276" w:lineRule="auto"/>
        <w:ind w:left="720"/>
        <w:contextualSpacing/>
      </w:pPr>
      <w:r w:rsidRPr="00973642">
        <w:t xml:space="preserve">Το έντυπο </w:t>
      </w:r>
      <w:r w:rsidRPr="00973642">
        <w:rPr>
          <w:b/>
          <w:bCs/>
        </w:rPr>
        <w:t>«Βεβαίωση για πραγματοποίηση πρακτικής άσκησης»</w:t>
      </w:r>
      <w:r w:rsidRPr="00973642">
        <w:t xml:space="preserve"> σε δύο αντίγραφα (ένα για το Γραφείο Πρακτικής και ένα για την επιχείρηση που θα απασχοληθεί).</w:t>
      </w:r>
    </w:p>
    <w:p w:rsidR="00727E9F" w:rsidRPr="00973642" w:rsidRDefault="00727E9F" w:rsidP="00727E9F">
      <w:pPr>
        <w:snapToGrid w:val="0"/>
        <w:spacing w:before="100" w:beforeAutospacing="1" w:after="100" w:afterAutospacing="1" w:line="276" w:lineRule="auto"/>
        <w:ind w:left="720"/>
        <w:contextualSpacing/>
      </w:pPr>
      <w:r w:rsidRPr="00973642">
        <w:t>- Αναλυτική βαθμολογία (από την Γραμματεία)</w:t>
      </w:r>
    </w:p>
    <w:p w:rsidR="00727E9F" w:rsidRPr="00973642" w:rsidRDefault="00727E9F" w:rsidP="00727E9F">
      <w:pPr>
        <w:snapToGrid w:val="0"/>
        <w:spacing w:before="100" w:beforeAutospacing="1" w:after="100" w:afterAutospacing="1" w:line="276" w:lineRule="auto"/>
        <w:ind w:left="720"/>
        <w:contextualSpacing/>
      </w:pPr>
      <w:r w:rsidRPr="00973642">
        <w:t>- Φωτοτυπία βιβλιαρίου καταθέσεων τραπέζης (</w:t>
      </w:r>
      <w:proofErr w:type="spellStart"/>
      <w:r w:rsidRPr="00973642">
        <w:t>αρ</w:t>
      </w:r>
      <w:proofErr w:type="spellEnd"/>
      <w:r w:rsidRPr="00973642">
        <w:t>. λογαριασμού &amp; δικαιούχος)</w:t>
      </w:r>
    </w:p>
    <w:p w:rsidR="00727E9F" w:rsidRPr="00973642" w:rsidRDefault="00727E9F" w:rsidP="00727E9F">
      <w:pPr>
        <w:numPr>
          <w:ilvl w:val="0"/>
          <w:numId w:val="16"/>
        </w:numPr>
        <w:snapToGrid w:val="0"/>
        <w:spacing w:before="100" w:beforeAutospacing="1" w:after="100" w:afterAutospacing="1" w:line="276" w:lineRule="auto"/>
        <w:contextualSpacing/>
      </w:pPr>
      <w:r w:rsidRPr="00973642">
        <w:rPr>
          <w:b/>
          <w:bCs/>
        </w:rPr>
        <w:t>β)</w:t>
      </w:r>
      <w:r>
        <w:rPr>
          <w:b/>
          <w:bCs/>
        </w:rPr>
        <w:t xml:space="preserve"> </w:t>
      </w:r>
      <w:r w:rsidRPr="00973642">
        <w:rPr>
          <w:b/>
          <w:bCs/>
        </w:rPr>
        <w:t xml:space="preserve">Δήλωση Ατομικών Στοιχείων Φοιτητή </w:t>
      </w:r>
    </w:p>
    <w:p w:rsidR="00727E9F" w:rsidRPr="00973642" w:rsidRDefault="00727E9F" w:rsidP="00727E9F">
      <w:pPr>
        <w:numPr>
          <w:ilvl w:val="0"/>
          <w:numId w:val="16"/>
        </w:numPr>
        <w:snapToGrid w:val="0"/>
        <w:spacing w:before="100" w:beforeAutospacing="1" w:after="100" w:afterAutospacing="1" w:line="276" w:lineRule="auto"/>
        <w:contextualSpacing/>
      </w:pPr>
      <w:r w:rsidRPr="00973642">
        <w:t xml:space="preserve">γ) </w:t>
      </w:r>
      <w:r w:rsidRPr="00973642">
        <w:rPr>
          <w:b/>
          <w:bCs/>
        </w:rPr>
        <w:t>Υπεύθυνη δήλωση για τα προσωπικά δεδομένα</w:t>
      </w:r>
      <w:r w:rsidRPr="00973642">
        <w:t xml:space="preserve"> (επεξεργασία, διόρθωση &amp; αποθήκευση δεδομένων </w:t>
      </w:r>
    </w:p>
    <w:p w:rsidR="00727E9F" w:rsidRPr="00973642" w:rsidRDefault="00727E9F" w:rsidP="00727E9F">
      <w:pPr>
        <w:numPr>
          <w:ilvl w:val="0"/>
          <w:numId w:val="16"/>
        </w:numPr>
        <w:snapToGrid w:val="0"/>
        <w:spacing w:before="100" w:beforeAutospacing="1" w:after="100" w:afterAutospacing="1" w:line="276" w:lineRule="auto"/>
        <w:contextualSpacing/>
      </w:pPr>
      <w:r w:rsidRPr="00973642">
        <w:t xml:space="preserve">δ) </w:t>
      </w:r>
      <w:r w:rsidRPr="00973642">
        <w:rPr>
          <w:b/>
          <w:bCs/>
        </w:rPr>
        <w:t xml:space="preserve">Βεβαίωση Αποδοχής από Φορέα Απασχόλησης </w:t>
      </w:r>
      <w:r w:rsidRPr="00AC44A1">
        <w:t>με τ</w:t>
      </w:r>
      <w:r>
        <w:t xml:space="preserve">ην </w:t>
      </w:r>
      <w:r w:rsidRPr="00AC44A1">
        <w:t xml:space="preserve"> οποί</w:t>
      </w:r>
      <w:r>
        <w:t>α</w:t>
      </w:r>
      <w:r w:rsidRPr="00AC44A1">
        <w:t xml:space="preserve"> πιστοποιείται η πρόθεση του τελευταίου να τον απασχολήσει, μέσω του προγράμματος </w:t>
      </w:r>
      <w:proofErr w:type="spellStart"/>
      <w:r w:rsidRPr="00AC44A1">
        <w:t>ΕΣΠΑ</w:t>
      </w:r>
      <w:proofErr w:type="spellEnd"/>
      <w:r w:rsidRPr="00AC44A1">
        <w:t>, στο πλαίσιο του θεσμού της Πρακτικής Άσκησης, ορίζοντας έναν εργασιακό επόπτη- εκπαιδευτή (στέλεχος της επιχείρησης), καθώς και το αντικείμενο απασχόλησης του σπουδαστή.</w:t>
      </w:r>
    </w:p>
    <w:p w:rsidR="00727E9F" w:rsidRPr="00973642" w:rsidRDefault="00727E9F" w:rsidP="00727E9F">
      <w:pPr>
        <w:numPr>
          <w:ilvl w:val="0"/>
          <w:numId w:val="16"/>
        </w:numPr>
        <w:snapToGrid w:val="0"/>
        <w:spacing w:before="100" w:beforeAutospacing="1" w:after="100" w:afterAutospacing="1" w:line="276" w:lineRule="auto"/>
        <w:contextualSpacing/>
      </w:pPr>
      <w:r w:rsidRPr="00973642">
        <w:t xml:space="preserve">ε) </w:t>
      </w:r>
      <w:r w:rsidRPr="00973642">
        <w:rPr>
          <w:b/>
          <w:bCs/>
        </w:rPr>
        <w:t>Αναλυτικά στοιχεία Φορέα Απασχόλησης</w:t>
      </w:r>
      <w:r>
        <w:rPr>
          <w:b/>
          <w:bCs/>
        </w:rPr>
        <w:t xml:space="preserve">, </w:t>
      </w:r>
      <w:r w:rsidRPr="00AC44A1">
        <w:t>όπου αποτυπώνεται το προφίλ της επιχείρησης</w:t>
      </w:r>
    </w:p>
    <w:p w:rsidR="00727E9F" w:rsidRPr="00973642" w:rsidRDefault="00727E9F" w:rsidP="00727E9F">
      <w:pPr>
        <w:numPr>
          <w:ilvl w:val="0"/>
          <w:numId w:val="16"/>
        </w:numPr>
        <w:snapToGrid w:val="0"/>
        <w:spacing w:before="100" w:beforeAutospacing="1" w:after="100" w:afterAutospacing="1" w:line="276" w:lineRule="auto"/>
        <w:contextualSpacing/>
      </w:pPr>
      <w:proofErr w:type="spellStart"/>
      <w:r w:rsidRPr="00973642">
        <w:t>στ</w:t>
      </w:r>
      <w:proofErr w:type="spellEnd"/>
      <w:r w:rsidRPr="00973642">
        <w:t xml:space="preserve">) </w:t>
      </w:r>
      <w:r w:rsidRPr="00973642">
        <w:rPr>
          <w:b/>
          <w:bCs/>
        </w:rPr>
        <w:t>Απογραφικό Δελτίο Εισόδου Συμμετέχοντα</w:t>
      </w:r>
      <w:r w:rsidRPr="00973642">
        <w:t xml:space="preserve">  (συμπλήρωση και ηλεκτρονική υποβολή μετά από έγκριση)</w:t>
      </w:r>
    </w:p>
    <w:p w:rsidR="00727E9F" w:rsidRDefault="00727E9F" w:rsidP="00727E9F">
      <w:pPr>
        <w:spacing w:before="100" w:beforeAutospacing="1" w:after="100" w:afterAutospacing="1"/>
        <w:ind w:left="720"/>
      </w:pPr>
    </w:p>
    <w:p w:rsidR="00727E9F" w:rsidRDefault="00727E9F" w:rsidP="00727E9F">
      <w:pPr>
        <w:spacing w:before="100" w:beforeAutospacing="1" w:after="100" w:afterAutospacing="1"/>
        <w:ind w:left="720"/>
      </w:pPr>
      <w:r w:rsidRPr="00973642">
        <w:rPr>
          <w:b/>
          <w:bCs/>
        </w:rPr>
        <w:t>ΠΡΟΣΟΧΗ:</w:t>
      </w:r>
      <w:r>
        <w:t xml:space="preserve"> </w:t>
      </w:r>
      <w:r w:rsidRPr="00973642">
        <w:t>Όλα τα προαναφερθέντα έντυπα (α-</w:t>
      </w:r>
      <w:proofErr w:type="spellStart"/>
      <w:r w:rsidRPr="00973642">
        <w:t>στ</w:t>
      </w:r>
      <w:proofErr w:type="spellEnd"/>
      <w:r w:rsidRPr="00973642">
        <w:t xml:space="preserve">) βρίσκονται στην ιστοσελίδα </w:t>
      </w:r>
      <w:hyperlink r:id="rId16" w:history="1">
        <w:r w:rsidRPr="00973642">
          <w:rPr>
            <w:rStyle w:val="-"/>
          </w:rPr>
          <w:t>https://praktiki.teicm.gr/entry-forms</w:t>
        </w:r>
      </w:hyperlink>
    </w:p>
    <w:p w:rsidR="00727E9F" w:rsidRDefault="00727E9F" w:rsidP="00727E9F">
      <w:pPr>
        <w:spacing w:before="100" w:beforeAutospacing="1" w:after="100" w:afterAutospacing="1" w:line="360" w:lineRule="atLeast"/>
      </w:pPr>
      <w:r w:rsidRPr="000B2701">
        <w:t>Αφού συμπληρώσει τα παραπάνω έντυπα ο σπουδαστής, τα καταθέτει στο Γραφείο Πρακτικής Άσκησης μαζί με όλα τα συνημμένα που αναφέρονται στο έντυπο της Αίτησης.</w:t>
      </w:r>
    </w:p>
    <w:p w:rsidR="00727E9F" w:rsidRPr="000B2701" w:rsidRDefault="00727E9F" w:rsidP="00727E9F">
      <w:pPr>
        <w:numPr>
          <w:ilvl w:val="0"/>
          <w:numId w:val="22"/>
        </w:numPr>
        <w:spacing w:before="100" w:beforeAutospacing="1" w:after="100" w:afterAutospacing="1" w:line="360" w:lineRule="atLeast"/>
      </w:pPr>
      <w:r w:rsidRPr="000B2701">
        <w:lastRenderedPageBreak/>
        <w:t xml:space="preserve">Ο σπουδαστής παραλαμβάνει από την Γραμματεία του Τμήματος το </w:t>
      </w:r>
      <w:r w:rsidRPr="000B2701">
        <w:rPr>
          <w:b/>
          <w:bCs/>
        </w:rPr>
        <w:t>"Βιβλιάριο Πρακτικής Άσκησης"</w:t>
      </w:r>
      <w:r w:rsidRPr="000B2701">
        <w:t>, το οποίο ενημερώνεται σε εβδομαδιαία βάση.</w:t>
      </w:r>
    </w:p>
    <w:p w:rsidR="00727E9F" w:rsidRDefault="00727E9F" w:rsidP="00727E9F">
      <w:pPr>
        <w:numPr>
          <w:ilvl w:val="0"/>
          <w:numId w:val="22"/>
        </w:numPr>
        <w:spacing w:before="100" w:beforeAutospacing="1" w:after="100" w:afterAutospacing="1" w:line="360" w:lineRule="atLeast"/>
      </w:pPr>
      <w:r w:rsidRPr="000B2701">
        <w:t>Η Επιτ</w:t>
      </w:r>
      <w:r>
        <w:t xml:space="preserve">ροπή Πρακτικής Άσκησης του </w:t>
      </w:r>
      <w:r w:rsidRPr="000B2701">
        <w:t>Τμήματος</w:t>
      </w:r>
      <w:r>
        <w:t xml:space="preserve"> Δημιουργικού Σχεδιασμού και Ένδυσης</w:t>
      </w:r>
      <w:r w:rsidRPr="000B2701">
        <w:t xml:space="preserve">, ελέγχει τις αιτήσεις των σπουδαστών για πρακτική σύμφωνα με τις προϋποθέσεις και τα κριτήρια που αναφέρονται παραπάνω. </w:t>
      </w:r>
    </w:p>
    <w:p w:rsidR="00727E9F" w:rsidRDefault="00727E9F" w:rsidP="00727E9F">
      <w:pPr>
        <w:numPr>
          <w:ilvl w:val="0"/>
          <w:numId w:val="21"/>
        </w:numPr>
        <w:spacing w:before="100" w:beforeAutospacing="1" w:after="100" w:afterAutospacing="1" w:line="360" w:lineRule="atLeast"/>
        <w:ind w:left="709"/>
      </w:pPr>
      <w:r w:rsidRPr="001E3394">
        <w:t>Στη</w:t>
      </w:r>
      <w:r>
        <w:t>ν</w:t>
      </w:r>
      <w:r w:rsidRPr="001E3394">
        <w:t xml:space="preserve"> συνέχεια εγκρίνει ή όχι την ένταξη του σπουδαστή στο πρόγραμμα</w:t>
      </w:r>
      <w:r>
        <w:t xml:space="preserve"> </w:t>
      </w:r>
      <w:proofErr w:type="spellStart"/>
      <w:r w:rsidRPr="001E3394">
        <w:t>ΕΣΠΑ</w:t>
      </w:r>
      <w:proofErr w:type="spellEnd"/>
      <w:r w:rsidRPr="001E3394">
        <w:t xml:space="preserve">. </w:t>
      </w:r>
    </w:p>
    <w:p w:rsidR="00727E9F" w:rsidRPr="001E3394" w:rsidRDefault="00727E9F" w:rsidP="00727E9F">
      <w:pPr>
        <w:numPr>
          <w:ilvl w:val="0"/>
          <w:numId w:val="20"/>
        </w:numPr>
        <w:spacing w:before="100" w:beforeAutospacing="1" w:after="100" w:afterAutospacing="1" w:line="360" w:lineRule="atLeast"/>
      </w:pPr>
      <w:r w:rsidRPr="001E3394">
        <w:t xml:space="preserve">Το Γραφείο Πρακτικής Άσκησης αποστέλλει στην συνεργαζόμενη επιχείρηση, σε ηλεκτρονική μορφή, την </w:t>
      </w:r>
      <w:r w:rsidRPr="001E3394">
        <w:rPr>
          <w:b/>
          <w:bCs/>
        </w:rPr>
        <w:t>Ειδική Σύμβαση Πρακτικής Άσκηση</w:t>
      </w:r>
      <w:r>
        <w:rPr>
          <w:b/>
          <w:bCs/>
        </w:rPr>
        <w:t xml:space="preserve">ς </w:t>
      </w:r>
      <w:r w:rsidRPr="001E3394">
        <w:t xml:space="preserve"> για να υπογράψουν ο σπουδαστής και ο εκπρόσωπος της επιχείρησης σε 4 αντίτυπα. Στη</w:t>
      </w:r>
      <w:r>
        <w:t>ν</w:t>
      </w:r>
      <w:r w:rsidRPr="001E3394">
        <w:t xml:space="preserve"> συνέχεια, αποστέλλουν και τα 4 αντίτυπα με </w:t>
      </w:r>
      <w:r w:rsidRPr="001E3394">
        <w:rPr>
          <w:b/>
          <w:bCs/>
        </w:rPr>
        <w:t>πρωτότυπες υπογραφές</w:t>
      </w:r>
      <w:r w:rsidRPr="001E3394">
        <w:t xml:space="preserve"> στο Γραφείο Πρακτικής Άσκησης για να υπογράψουν και οι υπόλοιποι συμβαλλόμενοι. Τέλος, παραλαμβάνουν ο σπουδαστής και η συνεργαζόμενη επιχείρηση το δικό τους αντίγραφο.</w:t>
      </w:r>
    </w:p>
    <w:p w:rsidR="00727E9F" w:rsidRPr="000B2701" w:rsidRDefault="00727E9F" w:rsidP="00727E9F">
      <w:pPr>
        <w:spacing w:before="100" w:beforeAutospacing="1" w:after="150" w:line="360" w:lineRule="atLeast"/>
      </w:pPr>
      <w:r w:rsidRPr="000B2701">
        <w:rPr>
          <w:b/>
          <w:bCs/>
          <w:u w:val="single"/>
        </w:rPr>
        <w:t>Σημείωση</w:t>
      </w:r>
      <w:r w:rsidRPr="000B2701">
        <w:t xml:space="preserve">: Η διαδικασία για την </w:t>
      </w:r>
      <w:r w:rsidRPr="000B2701">
        <w:rPr>
          <w:b/>
          <w:bCs/>
        </w:rPr>
        <w:t>Ειδική Σύμβαση Πρακτικής Άσκησης</w:t>
      </w:r>
      <w:r w:rsidRPr="000B2701">
        <w:t xml:space="preserve"> αφορά μόνο τους σπουδαστές που εντάσσονται στο πρόγραμμα του</w:t>
      </w:r>
      <w:r w:rsidRPr="00350808">
        <w:rPr>
          <w:b/>
          <w:bCs/>
        </w:rPr>
        <w:t xml:space="preserve"> </w:t>
      </w:r>
      <w:proofErr w:type="spellStart"/>
      <w:r w:rsidRPr="00350808">
        <w:rPr>
          <w:b/>
          <w:bCs/>
        </w:rPr>
        <w:t>ΕΣΠΑ</w:t>
      </w:r>
      <w:proofErr w:type="spellEnd"/>
    </w:p>
    <w:p w:rsidR="00727E9F" w:rsidRPr="000B2701" w:rsidRDefault="00727E9F" w:rsidP="00727E9F">
      <w:pPr>
        <w:numPr>
          <w:ilvl w:val="0"/>
          <w:numId w:val="19"/>
        </w:numPr>
        <w:spacing w:before="100" w:beforeAutospacing="1" w:after="180" w:line="360" w:lineRule="atLeast"/>
        <w:outlineLvl w:val="3"/>
        <w:rPr>
          <w:b/>
          <w:bCs/>
        </w:rPr>
      </w:pPr>
      <w:r w:rsidRPr="000B2701">
        <w:rPr>
          <w:b/>
          <w:bCs/>
        </w:rPr>
        <w:t>Κατά τη</w:t>
      </w:r>
      <w:r>
        <w:rPr>
          <w:b/>
          <w:bCs/>
        </w:rPr>
        <w:t>ν</w:t>
      </w:r>
      <w:r w:rsidRPr="000B2701">
        <w:rPr>
          <w:b/>
          <w:bCs/>
        </w:rPr>
        <w:t xml:space="preserve"> διάρκεια της Πρακτικής Άσκησης</w:t>
      </w:r>
    </w:p>
    <w:p w:rsidR="00727E9F" w:rsidRPr="000B2701" w:rsidRDefault="00727E9F" w:rsidP="00727E9F">
      <w:pPr>
        <w:numPr>
          <w:ilvl w:val="0"/>
          <w:numId w:val="17"/>
        </w:numPr>
        <w:spacing w:before="100" w:beforeAutospacing="1" w:after="100" w:afterAutospacing="1" w:line="360" w:lineRule="atLeast"/>
        <w:ind w:left="709"/>
      </w:pPr>
      <w:r w:rsidRPr="000B2701">
        <w:t>Ο σπουδαστής καταθέτει, άμεσα με την έναρξη της πρακτικής του, τον αριθμό Μητρώου Ασφαλισμένου στην επιχείρηση.</w:t>
      </w:r>
    </w:p>
    <w:p w:rsidR="00727E9F" w:rsidRPr="000B2701" w:rsidRDefault="00727E9F" w:rsidP="00727E9F">
      <w:pPr>
        <w:numPr>
          <w:ilvl w:val="0"/>
          <w:numId w:val="17"/>
        </w:numPr>
        <w:spacing w:before="100" w:beforeAutospacing="1" w:after="100" w:afterAutospacing="1" w:line="360" w:lineRule="atLeast"/>
      </w:pPr>
      <w:r w:rsidRPr="000B2701">
        <w:t>Ο εργοδότης συνεργάζεται με τον αρμόδιο επόπτη μέλος του Εκπαιδευτικού Προσωπικού ο οποίος ορίζεται από το Τμήμα. Ο επόπτης Μ.Ε. επισκέπτεται το χώρο εργασίας του ασκούμενου και λαμβάνει γνώση των εργασιών που αυτός αναλαμβάνει.</w:t>
      </w:r>
    </w:p>
    <w:p w:rsidR="00727E9F" w:rsidRPr="00391D89" w:rsidRDefault="00727E9F" w:rsidP="00727E9F">
      <w:pPr>
        <w:numPr>
          <w:ilvl w:val="0"/>
          <w:numId w:val="17"/>
        </w:numPr>
        <w:spacing w:before="100" w:beforeAutospacing="1" w:after="100" w:afterAutospacing="1" w:line="360" w:lineRule="atLeast"/>
      </w:pPr>
      <w:r w:rsidRPr="000B2701">
        <w:t>Ο εργασιακός επόπτης - εκπαιδευτής του ασκούμενου εξετάζει σε εβδομαδιαία βάση το Βιβλιάριο Πρακτικής Άσκησης το οποίο διαθέτει ο ασκούμενος και πραγματοποιεί παρατηρήσεις.</w:t>
      </w:r>
    </w:p>
    <w:p w:rsidR="00727E9F" w:rsidRPr="000B2701" w:rsidRDefault="00727E9F" w:rsidP="00727E9F">
      <w:pPr>
        <w:numPr>
          <w:ilvl w:val="0"/>
          <w:numId w:val="19"/>
        </w:numPr>
        <w:spacing w:before="100" w:beforeAutospacing="1" w:after="180" w:line="360" w:lineRule="atLeast"/>
        <w:outlineLvl w:val="3"/>
        <w:rPr>
          <w:b/>
          <w:bCs/>
        </w:rPr>
      </w:pPr>
      <w:r w:rsidRPr="000B2701">
        <w:rPr>
          <w:b/>
          <w:bCs/>
        </w:rPr>
        <w:t>Στο τέλος της Πρακτικής Άσκησης</w:t>
      </w:r>
    </w:p>
    <w:p w:rsidR="00727E9F" w:rsidRPr="000B2701" w:rsidRDefault="00727E9F" w:rsidP="00727E9F">
      <w:pPr>
        <w:spacing w:before="100" w:beforeAutospacing="1" w:after="150" w:line="360" w:lineRule="atLeast"/>
      </w:pPr>
      <w:r w:rsidRPr="000B2701">
        <w:lastRenderedPageBreak/>
        <w:t>Ο ασκούμενος σπουδαστής:</w:t>
      </w:r>
    </w:p>
    <w:p w:rsidR="00727E9F" w:rsidRPr="000B2701" w:rsidRDefault="00727E9F" w:rsidP="00727E9F">
      <w:pPr>
        <w:numPr>
          <w:ilvl w:val="0"/>
          <w:numId w:val="18"/>
        </w:numPr>
        <w:spacing w:before="100" w:beforeAutospacing="1" w:after="100" w:afterAutospacing="1" w:line="276" w:lineRule="auto"/>
        <w:ind w:left="709"/>
      </w:pPr>
      <w:r w:rsidRPr="000B2701">
        <w:t xml:space="preserve">Φροντίζει να προμηθευτεί όλα τα απαραίτητα έντυπα ολοκλήρωσης της Πρακτικής και τα συμπληρώνει σε συνεργασία με τον επόπτη- εκπαιδευτή της επιχείρησης όπου απαιτείται αυτό, εφόσον πραγματοποίησε την Πρακτική του μέσω του προγράμματος </w:t>
      </w:r>
      <w:proofErr w:type="spellStart"/>
      <w:r w:rsidRPr="000B2701">
        <w:t>ΕΣΠΑ</w:t>
      </w:r>
      <w:proofErr w:type="spellEnd"/>
    </w:p>
    <w:p w:rsidR="00727E9F" w:rsidRPr="005A5F41" w:rsidRDefault="00727E9F" w:rsidP="00727E9F">
      <w:pPr>
        <w:numPr>
          <w:ilvl w:val="0"/>
          <w:numId w:val="18"/>
        </w:numPr>
        <w:spacing w:before="100" w:beforeAutospacing="1" w:after="100" w:afterAutospacing="1" w:line="276" w:lineRule="auto"/>
        <w:ind w:left="709"/>
      </w:pPr>
      <w:r w:rsidRPr="005A5F41">
        <w:t>Πριν την κατάθεση</w:t>
      </w:r>
      <w:r>
        <w:rPr>
          <w:b/>
          <w:bCs/>
        </w:rPr>
        <w:t xml:space="preserve"> των εντύπων Ολοκλήρωσης, </w:t>
      </w:r>
      <w:r w:rsidRPr="005A5F41">
        <w:t>ο φοιτητής θα συμπληρώσει</w:t>
      </w:r>
      <w:r>
        <w:rPr>
          <w:b/>
          <w:bCs/>
        </w:rPr>
        <w:t xml:space="preserve"> το </w:t>
      </w:r>
      <w:r w:rsidRPr="005A5F41">
        <w:t xml:space="preserve"> </w:t>
      </w:r>
      <w:r>
        <w:rPr>
          <w:b/>
          <w:bCs/>
        </w:rPr>
        <w:t>Ερωτηματολ</w:t>
      </w:r>
      <w:r w:rsidR="00DB6DD8">
        <w:rPr>
          <w:b/>
          <w:bCs/>
        </w:rPr>
        <w:t>όγιο</w:t>
      </w:r>
      <w:r>
        <w:rPr>
          <w:b/>
          <w:bCs/>
        </w:rPr>
        <w:t xml:space="preserve"> Αξιολόγησης </w:t>
      </w:r>
      <w:proofErr w:type="spellStart"/>
      <w:r>
        <w:rPr>
          <w:b/>
          <w:bCs/>
        </w:rPr>
        <w:t>ΠΑ</w:t>
      </w:r>
      <w:proofErr w:type="spellEnd"/>
    </w:p>
    <w:p w:rsidR="00727E9F" w:rsidRDefault="00727E9F" w:rsidP="00727E9F">
      <w:pPr>
        <w:numPr>
          <w:ilvl w:val="0"/>
          <w:numId w:val="18"/>
        </w:numPr>
        <w:spacing w:before="100" w:beforeAutospacing="1" w:after="100" w:afterAutospacing="1" w:line="276" w:lineRule="auto"/>
        <w:ind w:left="709"/>
      </w:pPr>
      <w:r w:rsidRPr="000B2701">
        <w:t xml:space="preserve"> Καταθέτει </w:t>
      </w:r>
      <w:r w:rsidRPr="00FD7D80">
        <w:rPr>
          <w:b/>
          <w:bCs/>
        </w:rPr>
        <w:t>τα έντυπα ολοκλήρωσης της Πρακτικής</w:t>
      </w:r>
      <w:r>
        <w:rPr>
          <w:b/>
          <w:bCs/>
        </w:rPr>
        <w:t xml:space="preserve">: </w:t>
      </w:r>
    </w:p>
    <w:p w:rsidR="00727E9F" w:rsidRPr="00350808" w:rsidRDefault="00727E9F" w:rsidP="00727E9F">
      <w:pPr>
        <w:numPr>
          <w:ilvl w:val="1"/>
          <w:numId w:val="18"/>
        </w:numPr>
        <w:spacing w:before="100" w:beforeAutospacing="1" w:after="100" w:afterAutospacing="1" w:line="276" w:lineRule="auto"/>
      </w:pPr>
      <w:r w:rsidRPr="00350808">
        <w:rPr>
          <w:b/>
          <w:bCs/>
        </w:rPr>
        <w:t>Αναλυτική Έκθεση Πεπραγμένων Φοιτητή</w:t>
      </w:r>
    </w:p>
    <w:p w:rsidR="00727E9F" w:rsidRDefault="00727E9F" w:rsidP="00727E9F">
      <w:pPr>
        <w:numPr>
          <w:ilvl w:val="1"/>
          <w:numId w:val="18"/>
        </w:numPr>
        <w:snapToGrid w:val="0"/>
        <w:spacing w:line="276" w:lineRule="auto"/>
        <w:contextualSpacing/>
      </w:pPr>
      <w:r>
        <w:rPr>
          <w:rStyle w:val="a8"/>
        </w:rPr>
        <w:t>Έκθεση Επόπτη Εκπαιδευτή Φορέα Απασχόλησης</w:t>
      </w:r>
      <w:r>
        <w:t>  </w:t>
      </w:r>
    </w:p>
    <w:p w:rsidR="00727E9F" w:rsidRDefault="00727E9F" w:rsidP="00727E9F">
      <w:pPr>
        <w:numPr>
          <w:ilvl w:val="1"/>
          <w:numId w:val="18"/>
        </w:numPr>
        <w:snapToGrid w:val="0"/>
        <w:spacing w:line="276" w:lineRule="auto"/>
        <w:contextualSpacing/>
        <w:rPr>
          <w:rStyle w:val="a8"/>
        </w:rPr>
      </w:pPr>
      <w:r>
        <w:rPr>
          <w:rStyle w:val="a8"/>
        </w:rPr>
        <w:t>Απογραφικό Δελτίο Εξόδου Συμμετέχοντα</w:t>
      </w:r>
    </w:p>
    <w:p w:rsidR="00727E9F" w:rsidRDefault="00727E9F" w:rsidP="00727E9F">
      <w:pPr>
        <w:snapToGrid w:val="0"/>
        <w:spacing w:line="276" w:lineRule="auto"/>
        <w:ind w:left="1276"/>
        <w:contextualSpacing/>
      </w:pPr>
      <w:r>
        <w:rPr>
          <w:rStyle w:val="a8"/>
        </w:rPr>
        <w:t>Σημείωση:</w:t>
      </w:r>
      <w:r>
        <w:t xml:space="preserve"> Προϋπόθεση για να πληρωθεί / αποπληρωθεί ο φοιτητής είναι  να έχει συμπληρώσει το </w:t>
      </w:r>
      <w:r>
        <w:rPr>
          <w:rStyle w:val="a9"/>
        </w:rPr>
        <w:t>Απογραφικό Δελτίο Εξόδου Συμμετέχοντα</w:t>
      </w:r>
      <w:r>
        <w:t xml:space="preserve"> (το αργότερο 10 ημέρες μετά το τέλος της πρακτικής άσκησης)</w:t>
      </w:r>
    </w:p>
    <w:p w:rsidR="00727E9F" w:rsidRPr="002F2D7F" w:rsidRDefault="00727E9F" w:rsidP="00727E9F">
      <w:pPr>
        <w:numPr>
          <w:ilvl w:val="1"/>
          <w:numId w:val="18"/>
        </w:numPr>
        <w:snapToGrid w:val="0"/>
        <w:spacing w:line="276" w:lineRule="auto"/>
        <w:contextualSpacing/>
        <w:rPr>
          <w:rStyle w:val="a8"/>
          <w:b w:val="0"/>
          <w:bCs w:val="0"/>
        </w:rPr>
      </w:pPr>
      <w:r>
        <w:rPr>
          <w:rStyle w:val="a8"/>
        </w:rPr>
        <w:t>Ερωτηματολόγιο Αξιολόγησης Γραφείου Πρακτικής Άσκησης</w:t>
      </w:r>
    </w:p>
    <w:p w:rsidR="00727E9F" w:rsidRPr="005D4987" w:rsidRDefault="00727E9F" w:rsidP="00727E9F">
      <w:pPr>
        <w:snapToGrid w:val="0"/>
        <w:spacing w:line="276" w:lineRule="auto"/>
        <w:ind w:left="1276"/>
        <w:contextualSpacing/>
        <w:rPr>
          <w:rStyle w:val="a8"/>
          <w:b w:val="0"/>
          <w:bCs w:val="0"/>
        </w:rPr>
      </w:pPr>
      <w:r>
        <w:rPr>
          <w:rStyle w:val="a8"/>
        </w:rPr>
        <w:t>Σημείωση:</w:t>
      </w:r>
      <w:r>
        <w:t xml:space="preserve"> Η συμπλήρωση του ερωτηματολογίου πρέπει να  πραγματοποιηθεί στο τέλος της πρακτικής άσκησης πριν κατατεθούν τα δικαιολογητικά ολοκλήρωσης</w:t>
      </w:r>
    </w:p>
    <w:p w:rsidR="00727E9F" w:rsidRDefault="00727E9F" w:rsidP="00727E9F">
      <w:pPr>
        <w:numPr>
          <w:ilvl w:val="1"/>
          <w:numId w:val="18"/>
        </w:numPr>
        <w:snapToGrid w:val="0"/>
        <w:spacing w:line="276" w:lineRule="auto"/>
        <w:ind w:left="1276"/>
        <w:contextualSpacing/>
      </w:pPr>
      <w:r>
        <w:rPr>
          <w:rStyle w:val="a8"/>
        </w:rPr>
        <w:t>Ερωτηματολόγιο Αξιολόγησης για Φορείς Απασχόλησης</w:t>
      </w:r>
    </w:p>
    <w:p w:rsidR="00727E9F" w:rsidRDefault="00727E9F" w:rsidP="00727E9F">
      <w:pPr>
        <w:snapToGrid w:val="0"/>
        <w:spacing w:line="276" w:lineRule="auto"/>
        <w:ind w:left="1276"/>
        <w:contextualSpacing/>
      </w:pPr>
      <w:r>
        <w:rPr>
          <w:rStyle w:val="a8"/>
        </w:rPr>
        <w:t xml:space="preserve"> Σημείωση:</w:t>
      </w:r>
      <w:r>
        <w:t xml:space="preserve"> Ο φοιτητής θα πρέπει να ενημερώσει τον επόπτη -  εκπαιδευτή του για την υποχρέωση υποβολής του ερωτηματολογίου</w:t>
      </w:r>
    </w:p>
    <w:p w:rsidR="00727E9F" w:rsidRPr="00C0586C" w:rsidRDefault="00727E9F" w:rsidP="00727E9F">
      <w:pPr>
        <w:numPr>
          <w:ilvl w:val="1"/>
          <w:numId w:val="18"/>
        </w:numPr>
        <w:snapToGrid w:val="0"/>
        <w:spacing w:before="100" w:beforeAutospacing="1" w:after="100" w:afterAutospacing="1" w:line="276" w:lineRule="auto"/>
        <w:contextualSpacing/>
      </w:pPr>
      <w:r w:rsidRPr="000B2701">
        <w:t xml:space="preserve">και το </w:t>
      </w:r>
      <w:r w:rsidRPr="00241B33">
        <w:rPr>
          <w:b/>
          <w:bCs/>
        </w:rPr>
        <w:t>Βιβλιάριο Πρακτικής Άσκησης</w:t>
      </w:r>
      <w:r w:rsidRPr="000B2701">
        <w:t xml:space="preserve"> (το οποίο έχει συμπληρωθεί και υπογράψει με σφραγίδα της επιχείρησης ή υπηρεσίας ο επόπτης – εκπαιδευτής) στο Γραφείο Πρακτικής Άσκησης</w:t>
      </w:r>
    </w:p>
    <w:p w:rsidR="00727E9F" w:rsidRDefault="00727E9F" w:rsidP="00727E9F">
      <w:pPr>
        <w:spacing w:before="100" w:beforeAutospacing="1" w:after="150" w:line="360" w:lineRule="atLeast"/>
        <w:rPr>
          <w:b/>
          <w:bCs/>
        </w:rPr>
      </w:pPr>
      <w:r>
        <w:rPr>
          <w:b/>
          <w:bCs/>
        </w:rPr>
        <w:t>Τ</w:t>
      </w:r>
      <w:r w:rsidRPr="00FD7D80">
        <w:rPr>
          <w:b/>
          <w:bCs/>
        </w:rPr>
        <w:t>α έντυπα ολοκλήρωσης της Πρακτικής</w:t>
      </w:r>
      <w:r>
        <w:rPr>
          <w:b/>
          <w:bCs/>
        </w:rPr>
        <w:t xml:space="preserve"> </w:t>
      </w:r>
      <w:r>
        <w:t xml:space="preserve">βρίσκονται </w:t>
      </w:r>
      <w:r w:rsidRPr="00FD7D80">
        <w:t xml:space="preserve"> στην παρακάτω ιστοσελίδα</w:t>
      </w:r>
      <w:r>
        <w:t>:</w:t>
      </w:r>
      <w:r w:rsidRPr="00FD7D80">
        <w:t xml:space="preserve"> </w:t>
      </w:r>
      <w:hyperlink r:id="rId17" w:history="1">
        <w:r w:rsidRPr="006575CC">
          <w:rPr>
            <w:rStyle w:val="-"/>
            <w:b/>
            <w:bCs/>
          </w:rPr>
          <w:t>https://praktiki.teicm.gr/integration-forms</w:t>
        </w:r>
      </w:hyperlink>
    </w:p>
    <w:p w:rsidR="00727E9F" w:rsidRPr="000B2701" w:rsidRDefault="00727E9F" w:rsidP="00E51905">
      <w:pPr>
        <w:spacing w:before="100" w:beforeAutospacing="1" w:after="180" w:line="276" w:lineRule="auto"/>
        <w:outlineLvl w:val="3"/>
        <w:rPr>
          <w:b/>
          <w:bCs/>
        </w:rPr>
      </w:pPr>
      <w:r w:rsidRPr="000B2701">
        <w:rPr>
          <w:b/>
          <w:bCs/>
        </w:rPr>
        <w:t xml:space="preserve">Έγκριση ολοκλήρωσης Πρακτικής Άσκησης – Πληρωμή επιχορηγούμενου ποσού προς τον ασκούμενο μέσω του προγράμματος </w:t>
      </w:r>
      <w:proofErr w:type="spellStart"/>
      <w:r w:rsidRPr="000B2701">
        <w:rPr>
          <w:b/>
          <w:bCs/>
        </w:rPr>
        <w:t>ΕΣΠΑ</w:t>
      </w:r>
      <w:proofErr w:type="spellEnd"/>
    </w:p>
    <w:p w:rsidR="00727E9F" w:rsidRPr="000B2701" w:rsidRDefault="00727E9F" w:rsidP="00727E9F">
      <w:pPr>
        <w:spacing w:before="100" w:beforeAutospacing="1" w:after="150" w:line="276" w:lineRule="auto"/>
      </w:pPr>
      <w:r w:rsidRPr="000B2701">
        <w:t>Η Επιτροπή Πρακτικής Άσκησης του κάθε Τμήματος παραλαμβάνει όλα τα απαραίτητα δικαιολογητικά ολοκλήρωσης της Πρακτικής Άσκησης του ασκούμενου σπουδαστή από το Γραφείο Πρακτικής Άσκησης. Στη συνέχεια, ελέγχει και εγκρίνει ή όχι την ολοκλήρωση της Πρακτικής Άσκησης του ασκούμενου σπουδαστή</w:t>
      </w:r>
    </w:p>
    <w:p w:rsidR="00727E9F" w:rsidRPr="000B2701" w:rsidRDefault="00727E9F" w:rsidP="00727E9F">
      <w:pPr>
        <w:spacing w:before="100" w:beforeAutospacing="1" w:after="150" w:line="276" w:lineRule="auto"/>
      </w:pPr>
      <w:r w:rsidRPr="000B2701">
        <w:lastRenderedPageBreak/>
        <w:t>Το Γραφείο Πρακτικής άσκησης μετά από έγκριση της Επιτροπής Πρακτικής Άσκησης ενημερώνει τη Γραμματεία του κάθε Τμήματος για την ολοκλήρωση Πρακτικής Άσκησης των σπουδαστών.</w:t>
      </w:r>
    </w:p>
    <w:p w:rsidR="00727E9F" w:rsidRPr="000B2701" w:rsidRDefault="00727E9F" w:rsidP="00727E9F">
      <w:pPr>
        <w:spacing w:before="100" w:beforeAutospacing="1" w:after="150" w:line="276" w:lineRule="auto"/>
      </w:pPr>
      <w:r w:rsidRPr="000B2701">
        <w:t xml:space="preserve">Το Γραφείο Πρακτικής Άσκησης προβαίνει στη διαδικασία πληρωμής των σπουδαστών μετά από εντολή του Επιστημονικού Υπευθύνου του κάθε Τμήματος </w:t>
      </w:r>
    </w:p>
    <w:p w:rsidR="00727E9F" w:rsidRDefault="00727E9F" w:rsidP="00727E9F">
      <w:pPr>
        <w:spacing w:line="276" w:lineRule="auto"/>
      </w:pPr>
    </w:p>
    <w:p w:rsidR="00727E9F" w:rsidRDefault="00727E9F" w:rsidP="00727E9F">
      <w:pPr>
        <w:spacing w:line="276" w:lineRule="auto"/>
      </w:pPr>
      <w:r w:rsidRPr="00241B33">
        <w:rPr>
          <w:b/>
          <w:bCs/>
        </w:rPr>
        <w:t>ΣΗΜΕΙΩΣΗ:</w:t>
      </w:r>
      <w:r>
        <w:t xml:space="preserve"> Φοιτητές που ήδη εργάζονται σε Επιχείρηση ή Υπηρεσία και σε θέση σχετική με το αντικείμενο σπουδών τους, μπορούν να αναγνωρίσουν χρόνο εργασίας ως </w:t>
      </w:r>
      <w:proofErr w:type="spellStart"/>
      <w:r>
        <w:t>Π.Α</w:t>
      </w:r>
      <w:proofErr w:type="spellEnd"/>
      <w:r>
        <w:t xml:space="preserve">. αφού καταθέσουν αίτηση προς την επιτροπή </w:t>
      </w:r>
      <w:proofErr w:type="spellStart"/>
      <w:r>
        <w:t>Π.Α</w:t>
      </w:r>
      <w:proofErr w:type="spellEnd"/>
      <w:r>
        <w:t xml:space="preserve"> .</w:t>
      </w:r>
    </w:p>
    <w:p w:rsidR="00727E9F" w:rsidRDefault="00727E9F" w:rsidP="00727E9F">
      <w:pPr>
        <w:spacing w:line="276" w:lineRule="auto"/>
      </w:pPr>
    </w:p>
    <w:p w:rsidR="00727E9F" w:rsidRDefault="00727E9F" w:rsidP="00727E9F">
      <w:pPr>
        <w:spacing w:line="276" w:lineRule="auto"/>
        <w:rPr>
          <w:b/>
          <w:bCs/>
        </w:rPr>
      </w:pPr>
    </w:p>
    <w:p w:rsidR="00727E9F" w:rsidRPr="00727E9F" w:rsidRDefault="00727E9F" w:rsidP="00727E9F">
      <w:pPr>
        <w:spacing w:line="276" w:lineRule="auto"/>
        <w:rPr>
          <w:b/>
          <w:bCs/>
          <w:u w:val="single"/>
        </w:rPr>
      </w:pPr>
      <w:r w:rsidRPr="00727E9F">
        <w:rPr>
          <w:b/>
          <w:bCs/>
          <w:u w:val="single"/>
        </w:rPr>
        <w:t xml:space="preserve">Πρακτική Άσκηση </w:t>
      </w:r>
    </w:p>
    <w:p w:rsidR="00727E9F" w:rsidRPr="00DF7D9B" w:rsidRDefault="00727E9F" w:rsidP="00727E9F">
      <w:pPr>
        <w:spacing w:line="276" w:lineRule="auto"/>
      </w:pPr>
      <w:r w:rsidRPr="00DF7D9B">
        <w:br/>
        <w:t xml:space="preserve">• Πραγματοποίηση σε </w:t>
      </w:r>
      <w:r w:rsidRPr="003C42F8">
        <w:t>2 χρονικές περιόδους</w:t>
      </w:r>
      <w:r>
        <w:t>. Συγκεκριμένα για το έτος 2021-22, η πρακτική θα ξεκινήσει, 1/11/21 και 1/5/22</w:t>
      </w:r>
      <w:r w:rsidRPr="003C42F8">
        <w:t xml:space="preserve"> </w:t>
      </w:r>
      <w:r w:rsidRPr="00DF7D9B">
        <w:br/>
        <w:t xml:space="preserve">• Μηνιαία αποζημίωση: 580 € (280 € </w:t>
      </w:r>
      <w:proofErr w:type="spellStart"/>
      <w:r w:rsidRPr="00DF7D9B">
        <w:t>ΕΣΠΑ</w:t>
      </w:r>
      <w:proofErr w:type="spellEnd"/>
      <w:r w:rsidRPr="00DF7D9B">
        <w:t xml:space="preserve"> + 300 ιδ. φορέας) (ιδιωτικός φορέας) ή 456 € (280 € </w:t>
      </w:r>
      <w:proofErr w:type="spellStart"/>
      <w:r w:rsidRPr="00DF7D9B">
        <w:t>ΕΣΠΑ</w:t>
      </w:r>
      <w:proofErr w:type="spellEnd"/>
      <w:r w:rsidRPr="00DF7D9B">
        <w:t xml:space="preserve"> + 176 </w:t>
      </w:r>
      <w:proofErr w:type="spellStart"/>
      <w:r w:rsidRPr="00DF7D9B">
        <w:t>δημ</w:t>
      </w:r>
      <w:proofErr w:type="spellEnd"/>
      <w:r w:rsidRPr="00DF7D9B">
        <w:t xml:space="preserve">. φορέας) (δημόσιος φορέας). </w:t>
      </w:r>
    </w:p>
    <w:p w:rsidR="00727E9F" w:rsidRPr="00DF7D9B" w:rsidRDefault="00727E9F" w:rsidP="00727E9F"/>
    <w:p w:rsidR="006759E9" w:rsidRDefault="006759E9" w:rsidP="006759E9">
      <w:pPr>
        <w:rPr>
          <w:rFonts w:ascii="Times New Roman" w:hAnsi="Times New Roman"/>
          <w:b/>
          <w:bCs/>
        </w:rPr>
      </w:pPr>
      <w:r w:rsidRPr="006759E9">
        <w:rPr>
          <w:rFonts w:ascii="Times New Roman" w:hAnsi="Times New Roman"/>
        </w:rPr>
        <w:t xml:space="preserve">Οι φοιτητές που έχουν εισαχθεί προκειμένου να ολοκληρώσουν τη φοίτηση τους στο τμήμα μπορούν να αντικαταστήσουν την πρακτική άσκηση </w:t>
      </w:r>
      <w:r w:rsidRPr="00CE44D6">
        <w:rPr>
          <w:rFonts w:ascii="Times New Roman" w:hAnsi="Times New Roman"/>
          <w:b/>
          <w:bCs/>
        </w:rPr>
        <w:t xml:space="preserve">με δύο (2) μαθήματα επιλογής </w:t>
      </w:r>
      <w:r w:rsidRPr="006759E9">
        <w:rPr>
          <w:rFonts w:ascii="Times New Roman" w:hAnsi="Times New Roman"/>
        </w:rPr>
        <w:t>από τον παρακάτω πίνακα μαθημάτων</w:t>
      </w:r>
      <w:r w:rsidRPr="00E11655">
        <w:rPr>
          <w:rFonts w:ascii="Times New Roman" w:hAnsi="Times New Roman"/>
          <w:b/>
          <w:bCs/>
        </w:rPr>
        <w:t xml:space="preserve">: </w:t>
      </w:r>
    </w:p>
    <w:p w:rsidR="006759E9" w:rsidRDefault="006759E9" w:rsidP="006759E9">
      <w:pPr>
        <w:rPr>
          <w:rFonts w:ascii="Times New Roman" w:hAnsi="Times New Roman"/>
          <w:b/>
          <w:bCs/>
        </w:rPr>
      </w:pPr>
    </w:p>
    <w:tbl>
      <w:tblPr>
        <w:tblW w:w="7960" w:type="dxa"/>
        <w:tblInd w:w="93" w:type="dxa"/>
        <w:tblLook w:val="04A0" w:firstRow="1" w:lastRow="0" w:firstColumn="1" w:lastColumn="0" w:noHBand="0" w:noVBand="1"/>
      </w:tblPr>
      <w:tblGrid>
        <w:gridCol w:w="779"/>
        <w:gridCol w:w="3785"/>
        <w:gridCol w:w="512"/>
        <w:gridCol w:w="705"/>
        <w:gridCol w:w="552"/>
        <w:gridCol w:w="520"/>
        <w:gridCol w:w="595"/>
        <w:gridCol w:w="512"/>
      </w:tblGrid>
      <w:tr w:rsidR="006759E9" w:rsidRPr="000846C4" w:rsidTr="003B37FD">
        <w:trPr>
          <w:trHeight w:val="600"/>
        </w:trPr>
        <w:tc>
          <w:tcPr>
            <w:tcW w:w="759"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801</w:t>
            </w:r>
          </w:p>
        </w:tc>
        <w:tc>
          <w:tcPr>
            <w:tcW w:w="3694"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 xml:space="preserve">Συστήματα Ταχείας </w:t>
            </w:r>
            <w:proofErr w:type="spellStart"/>
            <w:r w:rsidRPr="000846C4">
              <w:rPr>
                <w:rFonts w:asciiTheme="minorHAnsi" w:eastAsia="Times New Roman" w:hAnsiTheme="minorHAnsi"/>
                <w:color w:val="000000"/>
                <w:lang w:eastAsia="el-GR"/>
              </w:rPr>
              <w:t>Πρωτοτυποποίησης</w:t>
            </w:r>
            <w:proofErr w:type="spellEnd"/>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ΕΥ</w:t>
            </w:r>
          </w:p>
        </w:tc>
        <w:tc>
          <w:tcPr>
            <w:tcW w:w="6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proofErr w:type="spellStart"/>
            <w:r w:rsidRPr="000846C4">
              <w:rPr>
                <w:rFonts w:asciiTheme="minorHAnsi" w:eastAsia="Times New Roman" w:hAnsiTheme="minorHAnsi"/>
                <w:color w:val="000000"/>
                <w:lang w:eastAsia="el-GR"/>
              </w:rPr>
              <w:t>ΜΕΠ</w:t>
            </w:r>
            <w:proofErr w:type="spellEnd"/>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ΜΕ</w:t>
            </w:r>
          </w:p>
        </w:tc>
        <w:tc>
          <w:tcPr>
            <w:tcW w:w="508"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lang w:eastAsia="el-GR"/>
              </w:rPr>
            </w:pPr>
            <w:r w:rsidRPr="000846C4">
              <w:rPr>
                <w:rFonts w:asciiTheme="minorHAnsi" w:eastAsia="Times New Roman" w:hAnsiTheme="minorHAnsi"/>
                <w:lang w:eastAsia="el-GR"/>
              </w:rPr>
              <w:t>4</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125</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5</w:t>
            </w:r>
          </w:p>
        </w:tc>
      </w:tr>
      <w:tr w:rsidR="006759E9" w:rsidRPr="000846C4" w:rsidTr="003B37FD">
        <w:trPr>
          <w:trHeight w:val="600"/>
        </w:trPr>
        <w:tc>
          <w:tcPr>
            <w:tcW w:w="759"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802</w:t>
            </w:r>
          </w:p>
        </w:tc>
        <w:tc>
          <w:tcPr>
            <w:tcW w:w="3694"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Επιστήμη και Τεχνολογίες προηγμένων Υλικών</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ΕΥ</w:t>
            </w:r>
          </w:p>
        </w:tc>
        <w:tc>
          <w:tcPr>
            <w:tcW w:w="6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proofErr w:type="spellStart"/>
            <w:r w:rsidRPr="000846C4">
              <w:rPr>
                <w:rFonts w:asciiTheme="minorHAnsi" w:eastAsia="Times New Roman" w:hAnsiTheme="minorHAnsi"/>
                <w:color w:val="000000"/>
                <w:lang w:eastAsia="el-GR"/>
              </w:rPr>
              <w:t>ΜΕΠ</w:t>
            </w:r>
            <w:proofErr w:type="spellEnd"/>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ΜΕ</w:t>
            </w:r>
          </w:p>
        </w:tc>
        <w:tc>
          <w:tcPr>
            <w:tcW w:w="508"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lang w:eastAsia="el-GR"/>
              </w:rPr>
            </w:pPr>
            <w:r w:rsidRPr="000846C4">
              <w:rPr>
                <w:rFonts w:asciiTheme="minorHAnsi" w:eastAsia="Times New Roman" w:hAnsiTheme="minorHAnsi"/>
                <w:lang w:eastAsia="el-GR"/>
              </w:rPr>
              <w:t>4</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125</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5</w:t>
            </w:r>
          </w:p>
        </w:tc>
      </w:tr>
      <w:tr w:rsidR="006759E9" w:rsidRPr="000846C4" w:rsidTr="003B37FD">
        <w:trPr>
          <w:trHeight w:val="600"/>
        </w:trPr>
        <w:tc>
          <w:tcPr>
            <w:tcW w:w="759"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803</w:t>
            </w:r>
          </w:p>
        </w:tc>
        <w:tc>
          <w:tcPr>
            <w:tcW w:w="3694"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Συστήματα Διαχείρισης Κύκλου Ζωής και Πόρων</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ΕΥ</w:t>
            </w:r>
          </w:p>
        </w:tc>
        <w:tc>
          <w:tcPr>
            <w:tcW w:w="6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proofErr w:type="spellStart"/>
            <w:r w:rsidRPr="000846C4">
              <w:rPr>
                <w:rFonts w:asciiTheme="minorHAnsi" w:eastAsia="Times New Roman" w:hAnsiTheme="minorHAnsi"/>
                <w:color w:val="000000"/>
                <w:lang w:eastAsia="el-GR"/>
              </w:rPr>
              <w:t>ΜΕΠ</w:t>
            </w:r>
            <w:proofErr w:type="spellEnd"/>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ΜΕ</w:t>
            </w:r>
          </w:p>
        </w:tc>
        <w:tc>
          <w:tcPr>
            <w:tcW w:w="508"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lang w:eastAsia="el-GR"/>
              </w:rPr>
            </w:pPr>
            <w:r w:rsidRPr="000846C4">
              <w:rPr>
                <w:rFonts w:asciiTheme="minorHAnsi" w:eastAsia="Times New Roman" w:hAnsiTheme="minorHAnsi"/>
                <w:lang w:eastAsia="el-GR"/>
              </w:rPr>
              <w:t>4</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125</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5</w:t>
            </w:r>
          </w:p>
        </w:tc>
      </w:tr>
      <w:tr w:rsidR="006759E9" w:rsidRPr="000846C4" w:rsidTr="003B37FD">
        <w:trPr>
          <w:trHeight w:val="402"/>
        </w:trPr>
        <w:tc>
          <w:tcPr>
            <w:tcW w:w="759"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804</w:t>
            </w:r>
          </w:p>
        </w:tc>
        <w:tc>
          <w:tcPr>
            <w:tcW w:w="3694"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Επιχειρηματικότητα και Καινοτομία</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ΕΥ</w:t>
            </w:r>
          </w:p>
        </w:tc>
        <w:tc>
          <w:tcPr>
            <w:tcW w:w="6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proofErr w:type="spellStart"/>
            <w:r w:rsidRPr="000846C4">
              <w:rPr>
                <w:rFonts w:asciiTheme="minorHAnsi" w:eastAsia="Times New Roman" w:hAnsiTheme="minorHAnsi"/>
                <w:color w:val="000000"/>
                <w:lang w:eastAsia="el-GR"/>
              </w:rPr>
              <w:t>ΜΕΠ</w:t>
            </w:r>
            <w:proofErr w:type="spellEnd"/>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ΜΕ</w:t>
            </w:r>
          </w:p>
        </w:tc>
        <w:tc>
          <w:tcPr>
            <w:tcW w:w="508"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lang w:eastAsia="el-GR"/>
              </w:rPr>
            </w:pPr>
            <w:r w:rsidRPr="000846C4">
              <w:rPr>
                <w:rFonts w:asciiTheme="minorHAnsi" w:eastAsia="Times New Roman" w:hAnsiTheme="minorHAnsi"/>
                <w:lang w:eastAsia="el-GR"/>
              </w:rPr>
              <w:t>4</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125</w:t>
            </w:r>
          </w:p>
        </w:tc>
        <w:tc>
          <w:tcPr>
            <w:tcW w:w="500" w:type="dxa"/>
            <w:tcBorders>
              <w:top w:val="nil"/>
              <w:left w:val="nil"/>
              <w:bottom w:val="single" w:sz="4" w:space="0" w:color="auto"/>
              <w:right w:val="single" w:sz="4" w:space="0" w:color="auto"/>
            </w:tcBorders>
            <w:shd w:val="clear" w:color="000000" w:fill="C4BC96"/>
            <w:vAlign w:val="center"/>
            <w:hideMark/>
          </w:tcPr>
          <w:p w:rsidR="006759E9" w:rsidRPr="000846C4" w:rsidRDefault="006759E9" w:rsidP="003B37FD">
            <w:pPr>
              <w:jc w:val="center"/>
              <w:rPr>
                <w:rFonts w:asciiTheme="minorHAnsi" w:eastAsia="Times New Roman" w:hAnsiTheme="minorHAnsi"/>
                <w:color w:val="000000"/>
                <w:lang w:eastAsia="el-GR"/>
              </w:rPr>
            </w:pPr>
            <w:r w:rsidRPr="000846C4">
              <w:rPr>
                <w:rFonts w:asciiTheme="minorHAnsi" w:eastAsia="Times New Roman" w:hAnsiTheme="minorHAnsi"/>
                <w:color w:val="000000"/>
                <w:lang w:eastAsia="el-GR"/>
              </w:rPr>
              <w:t>5</w:t>
            </w:r>
          </w:p>
        </w:tc>
      </w:tr>
    </w:tbl>
    <w:p w:rsidR="00565338" w:rsidRPr="00E11655" w:rsidRDefault="00565338">
      <w:pPr>
        <w:rPr>
          <w:rFonts w:ascii="Times New Roman" w:hAnsi="Times New Roman"/>
          <w:b/>
          <w:bCs/>
        </w:rPr>
      </w:pPr>
    </w:p>
    <w:sectPr w:rsidR="00565338" w:rsidRPr="00E11655" w:rsidSect="00A77451">
      <w:headerReference w:type="default" r:id="rId18"/>
      <w:footerReference w:type="even" r:id="rId19"/>
      <w:footerReference w:type="default" r:id="rId2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A29" w:rsidRDefault="00AF0A29">
      <w:r>
        <w:separator/>
      </w:r>
    </w:p>
  </w:endnote>
  <w:endnote w:type="continuationSeparator" w:id="0">
    <w:p w:rsidR="00AF0A29" w:rsidRDefault="00AF0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46" w:rsidRDefault="00463719" w:rsidP="0046403C">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p w:rsidR="00FA1646" w:rsidRDefault="00AF0A29" w:rsidP="00FA164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46" w:rsidRDefault="00463719" w:rsidP="0046403C">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separate"/>
    </w:r>
    <w:r>
      <w:rPr>
        <w:rStyle w:val="a4"/>
        <w:noProof/>
      </w:rPr>
      <w:t>1</w:t>
    </w:r>
    <w:r>
      <w:rPr>
        <w:rStyle w:val="a4"/>
      </w:rPr>
      <w:fldChar w:fldCharType="end"/>
    </w:r>
  </w:p>
  <w:p w:rsidR="00884A39" w:rsidRPr="00DE7AB5" w:rsidRDefault="00E73242" w:rsidP="00884A39">
    <w:pPr>
      <w:pStyle w:val="a3"/>
      <w:ind w:right="360"/>
      <w:rPr>
        <w:b/>
        <w:bCs/>
        <w:sz w:val="15"/>
        <w:szCs w:val="15"/>
      </w:rPr>
    </w:pPr>
    <w:r>
      <w:rPr>
        <w:b/>
        <w:bCs/>
        <w:noProof/>
        <w:color w:val="A6A6A6"/>
        <w:sz w:val="15"/>
        <w:szCs w:val="15"/>
      </w:rPr>
      <mc:AlternateContent>
        <mc:Choice Requires="wps">
          <w:drawing>
            <wp:anchor distT="0" distB="0" distL="114300" distR="114300" simplePos="0" relativeHeight="251660288" behindDoc="0" locked="0" layoutInCell="1" allowOverlap="1">
              <wp:simplePos x="0" y="0"/>
              <wp:positionH relativeFrom="column">
                <wp:posOffset>-1104900</wp:posOffset>
              </wp:positionH>
              <wp:positionV relativeFrom="paragraph">
                <wp:posOffset>-46355</wp:posOffset>
              </wp:positionV>
              <wp:extent cx="7569200" cy="0"/>
              <wp:effectExtent l="0" t="0" r="12700" b="12700"/>
              <wp:wrapNone/>
              <wp:docPr id="3" name="Ευθεία γραμμή σύνδεσης 3"/>
              <wp:cNvGraphicFramePr/>
              <a:graphic xmlns:a="http://schemas.openxmlformats.org/drawingml/2006/main">
                <a:graphicData uri="http://schemas.microsoft.com/office/word/2010/wordprocessingShape">
                  <wps:wsp>
                    <wps:cNvCnPr/>
                    <wps:spPr>
                      <a:xfrm>
                        <a:off x="0" y="0"/>
                        <a:ext cx="75692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09E40" id="Ευθεία γραμμή σύνδεσης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3.65pt" to="509pt,-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" strokecolor="#c00000" strokeweight=".5pt">
              <v:stroke joinstyle="miter"/>
            </v:line>
          </w:pict>
        </mc:Fallback>
      </mc:AlternateContent>
    </w:r>
    <w:r w:rsidR="00884A39" w:rsidRPr="00FD2349">
      <w:rPr>
        <w:b/>
        <w:bCs/>
        <w:color w:val="A6A6A6"/>
        <w:sz w:val="15"/>
        <w:szCs w:val="15"/>
      </w:rPr>
      <w:t>Διεθνές Πανεπιστήμιο της Ελλάδος - Σχολή Επιστημών Σχεδιασμού- Τμήμα Δημιουργικού Σχεδιασμού και Ένδυσης</w:t>
    </w:r>
  </w:p>
  <w:p w:rsidR="00884A39" w:rsidRPr="00FD2349" w:rsidRDefault="00884A39" w:rsidP="00884A39">
    <w:pPr>
      <w:pStyle w:val="a3"/>
      <w:ind w:right="360"/>
      <w:rPr>
        <w:b/>
        <w:bCs/>
        <w:color w:val="BFBFBF"/>
        <w:sz w:val="15"/>
        <w:szCs w:val="15"/>
      </w:rPr>
    </w:pPr>
    <w:r w:rsidRPr="00FD2349">
      <w:rPr>
        <w:color w:val="A6A6A6"/>
        <w:sz w:val="15"/>
        <w:szCs w:val="15"/>
      </w:rPr>
      <w:t xml:space="preserve">3 χιλ. Κιλκίς-Μεταλλικού,Τ.Κ.:61100, Κιλκίς,  </w:t>
    </w:r>
    <w:proofErr w:type="spellStart"/>
    <w:r w:rsidRPr="00FD2349">
      <w:rPr>
        <w:color w:val="A6A6A6"/>
        <w:sz w:val="15"/>
        <w:szCs w:val="15"/>
      </w:rPr>
      <w:t>Τηλ</w:t>
    </w:r>
    <w:proofErr w:type="spellEnd"/>
    <w:r w:rsidRPr="00FD2349">
      <w:rPr>
        <w:color w:val="A6A6A6"/>
        <w:sz w:val="15"/>
        <w:szCs w:val="15"/>
      </w:rPr>
      <w:t xml:space="preserve">.: 2341029876,  </w:t>
    </w:r>
    <w:r w:rsidRPr="00FD2349">
      <w:rPr>
        <w:color w:val="A6A6A6"/>
        <w:sz w:val="15"/>
        <w:szCs w:val="15"/>
        <w:lang w:val="en-US"/>
      </w:rPr>
      <w:t>Fax</w:t>
    </w:r>
    <w:r w:rsidRPr="00FD2349">
      <w:rPr>
        <w:color w:val="A6A6A6"/>
        <w:sz w:val="15"/>
        <w:szCs w:val="15"/>
      </w:rPr>
      <w:t>:</w:t>
    </w:r>
    <w:r w:rsidRPr="00FD2349">
      <w:rPr>
        <w:color w:val="A6A6A6"/>
        <w:sz w:val="15"/>
        <w:szCs w:val="15"/>
        <w:lang w:val="en-US"/>
      </w:rPr>
      <w:t> </w:t>
    </w:r>
    <w:r w:rsidRPr="00FD2349">
      <w:rPr>
        <w:color w:val="A6A6A6"/>
        <w:sz w:val="15"/>
        <w:szCs w:val="15"/>
      </w:rPr>
      <w:t xml:space="preserve"> 2341029866, </w:t>
    </w:r>
    <w:r w:rsidRPr="00FD2349">
      <w:rPr>
        <w:color w:val="A6A6A6"/>
        <w:sz w:val="15"/>
        <w:szCs w:val="15"/>
        <w:lang w:val="en-US"/>
      </w:rPr>
      <w:t>Email</w:t>
    </w:r>
    <w:r w:rsidRPr="00FD2349">
      <w:rPr>
        <w:color w:val="A6A6A6"/>
        <w:sz w:val="15"/>
        <w:szCs w:val="15"/>
      </w:rPr>
      <w:t xml:space="preserve">: </w:t>
    </w:r>
    <w:hyperlink r:id="rId1" w:history="1">
      <w:r w:rsidRPr="00FD2349">
        <w:rPr>
          <w:rStyle w:val="-"/>
          <w:color w:val="A6A6A6"/>
          <w:sz w:val="15"/>
          <w:szCs w:val="15"/>
          <w:lang w:val="en-US"/>
        </w:rPr>
        <w:t>cdc</w:t>
      </w:r>
      <w:r w:rsidRPr="00FD2349">
        <w:rPr>
          <w:rStyle w:val="-"/>
          <w:color w:val="A6A6A6"/>
          <w:sz w:val="15"/>
          <w:szCs w:val="15"/>
        </w:rPr>
        <w:t>@</w:t>
      </w:r>
      <w:r w:rsidRPr="00FD2349">
        <w:rPr>
          <w:rStyle w:val="-"/>
          <w:color w:val="A6A6A6"/>
          <w:sz w:val="15"/>
          <w:szCs w:val="15"/>
          <w:lang w:val="en-US"/>
        </w:rPr>
        <w:t>ihu</w:t>
      </w:r>
      <w:r w:rsidRPr="00FD2349">
        <w:rPr>
          <w:rStyle w:val="-"/>
          <w:color w:val="A6A6A6"/>
          <w:sz w:val="15"/>
          <w:szCs w:val="15"/>
        </w:rPr>
        <w:t>.</w:t>
      </w:r>
      <w:r w:rsidRPr="00FD2349">
        <w:rPr>
          <w:rStyle w:val="-"/>
          <w:color w:val="A6A6A6"/>
          <w:sz w:val="15"/>
          <w:szCs w:val="15"/>
          <w:lang w:val="en-US"/>
        </w:rPr>
        <w:t>gr </w:t>
      </w:r>
    </w:hyperlink>
    <w:r w:rsidRPr="00FD2349">
      <w:rPr>
        <w:color w:val="A6A6A6"/>
        <w:sz w:val="15"/>
        <w:szCs w:val="15"/>
      </w:rPr>
      <w:t xml:space="preserve">, </w:t>
    </w:r>
    <w:hyperlink r:id="rId2" w:history="1">
      <w:r w:rsidRPr="00FD2349">
        <w:rPr>
          <w:rStyle w:val="-"/>
          <w:color w:val="A6A6A6"/>
          <w:sz w:val="15"/>
          <w:szCs w:val="15"/>
          <w:lang w:val="en-US"/>
        </w:rPr>
        <w:t>info</w:t>
      </w:r>
      <w:r w:rsidRPr="00FD2349">
        <w:rPr>
          <w:rStyle w:val="-"/>
          <w:color w:val="A6A6A6"/>
          <w:sz w:val="15"/>
          <w:szCs w:val="15"/>
        </w:rPr>
        <w:t>@</w:t>
      </w:r>
      <w:proofErr w:type="spellStart"/>
      <w:r w:rsidRPr="00FD2349">
        <w:rPr>
          <w:rStyle w:val="-"/>
          <w:color w:val="A6A6A6"/>
          <w:sz w:val="15"/>
          <w:szCs w:val="15"/>
          <w:lang w:val="en-US"/>
        </w:rPr>
        <w:t>cdc</w:t>
      </w:r>
      <w:proofErr w:type="spellEnd"/>
      <w:r w:rsidRPr="00FD2349">
        <w:rPr>
          <w:rStyle w:val="-"/>
          <w:color w:val="A6A6A6"/>
          <w:sz w:val="15"/>
          <w:szCs w:val="15"/>
        </w:rPr>
        <w:t>.</w:t>
      </w:r>
      <w:proofErr w:type="spellStart"/>
      <w:r w:rsidRPr="00FD2349">
        <w:rPr>
          <w:rStyle w:val="-"/>
          <w:color w:val="A6A6A6"/>
          <w:sz w:val="15"/>
          <w:szCs w:val="15"/>
          <w:lang w:val="en-US"/>
        </w:rPr>
        <w:t>ihu</w:t>
      </w:r>
      <w:proofErr w:type="spellEnd"/>
      <w:r w:rsidRPr="00FD2349">
        <w:rPr>
          <w:rStyle w:val="-"/>
          <w:color w:val="A6A6A6"/>
          <w:sz w:val="15"/>
          <w:szCs w:val="15"/>
        </w:rPr>
        <w:t>.</w:t>
      </w:r>
      <w:r w:rsidRPr="00FD2349">
        <w:rPr>
          <w:rStyle w:val="-"/>
          <w:color w:val="A6A6A6"/>
          <w:sz w:val="15"/>
          <w:szCs w:val="15"/>
          <w:lang w:val="en-US"/>
        </w:rPr>
        <w:t>gr</w:t>
      </w:r>
    </w:hyperlink>
  </w:p>
  <w:p w:rsidR="00FA1646" w:rsidRPr="00642980" w:rsidRDefault="00AF0A29" w:rsidP="00FA1646">
    <w:pPr>
      <w:pStyle w:val="a3"/>
      <w:ind w:right="360"/>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A29" w:rsidRDefault="00AF0A29">
      <w:r>
        <w:separator/>
      </w:r>
    </w:p>
  </w:footnote>
  <w:footnote w:type="continuationSeparator" w:id="0">
    <w:p w:rsidR="00AF0A29" w:rsidRDefault="00AF0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30C" w:rsidRDefault="00EF630C" w:rsidP="00EF630C">
    <w:pPr>
      <w:snapToGrid w:val="0"/>
      <w:contextualSpacing/>
      <w:rPr>
        <w:rStyle w:val="markedcontent"/>
        <w:b/>
        <w:bCs/>
      </w:rPr>
    </w:pPr>
    <w:r w:rsidRPr="00762B30">
      <w:rPr>
        <w:b/>
        <w:noProof/>
      </w:rPr>
      <w:drawing>
        <wp:inline distT="0" distB="0" distL="0" distR="0" wp14:anchorId="37655E4C" wp14:editId="46DF65FF">
          <wp:extent cx="1043188" cy="476518"/>
          <wp:effectExtent l="0" t="0" r="0" b="6350"/>
          <wp:docPr id="2" name="Εικόνα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936" cy="480057"/>
                  </a:xfrm>
                  <a:prstGeom prst="rect">
                    <a:avLst/>
                  </a:prstGeom>
                  <a:noFill/>
                  <a:ln>
                    <a:noFill/>
                  </a:ln>
                </pic:spPr>
              </pic:pic>
            </a:graphicData>
          </a:graphic>
        </wp:inline>
      </w:drawing>
    </w:r>
  </w:p>
  <w:p w:rsidR="00EF630C" w:rsidRDefault="00EF630C" w:rsidP="00EF630C">
    <w:pPr>
      <w:snapToGrid w:val="0"/>
      <w:contextualSpacing/>
      <w:rPr>
        <w:rStyle w:val="markedcontent"/>
        <w:b/>
        <w:bCs/>
      </w:rPr>
    </w:pPr>
  </w:p>
  <w:p w:rsidR="00EF630C" w:rsidRPr="00884A39" w:rsidRDefault="00EF630C" w:rsidP="00EF630C">
    <w:pPr>
      <w:snapToGrid w:val="0"/>
      <w:contextualSpacing/>
      <w:rPr>
        <w:rStyle w:val="markedcontent"/>
        <w:b/>
        <w:bCs/>
        <w:sz w:val="28"/>
        <w:szCs w:val="28"/>
      </w:rPr>
    </w:pPr>
    <w:r w:rsidRPr="00884A39">
      <w:rPr>
        <w:rStyle w:val="markedcontent"/>
        <w:b/>
        <w:bCs/>
        <w:sz w:val="28"/>
        <w:szCs w:val="28"/>
      </w:rPr>
      <w:t>Διεθνές Πανεπιστήμιο της Ελλάδος, Σχολή Επιστημών Σχεδιασμού</w:t>
    </w:r>
  </w:p>
  <w:p w:rsidR="00EF630C" w:rsidRPr="00884A39" w:rsidRDefault="00884A39" w:rsidP="00EF630C">
    <w:pPr>
      <w:snapToGrid w:val="0"/>
      <w:contextualSpacing/>
      <w:rPr>
        <w:b/>
        <w:bCs/>
        <w:sz w:val="28"/>
        <w:szCs w:val="28"/>
      </w:rPr>
    </w:pPr>
    <w:r w:rsidRPr="00884A39">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-1101436</wp:posOffset>
              </wp:positionH>
              <wp:positionV relativeFrom="paragraph">
                <wp:posOffset>295911</wp:posOffset>
              </wp:positionV>
              <wp:extent cx="7397750" cy="0"/>
              <wp:effectExtent l="0" t="0" r="6350" b="12700"/>
              <wp:wrapNone/>
              <wp:docPr id="1" name="Ευθεία γραμμή σύνδεσης 1"/>
              <wp:cNvGraphicFramePr/>
              <a:graphic xmlns:a="http://schemas.openxmlformats.org/drawingml/2006/main">
                <a:graphicData uri="http://schemas.microsoft.com/office/word/2010/wordprocessingShape">
                  <wps:wsp>
                    <wps:cNvCnPr/>
                    <wps:spPr>
                      <a:xfrm>
                        <a:off x="0" y="0"/>
                        <a:ext cx="73977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902052"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75pt,23.3pt" to="495.75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" strokecolor="#c00000" strokeweight=".5pt">
              <v:stroke joinstyle="miter"/>
            </v:line>
          </w:pict>
        </mc:Fallback>
      </mc:AlternateContent>
    </w:r>
    <w:r w:rsidR="00EF630C" w:rsidRPr="00884A39">
      <w:rPr>
        <w:rStyle w:val="markedcontent"/>
        <w:b/>
        <w:bCs/>
        <w:sz w:val="28"/>
        <w:szCs w:val="28"/>
      </w:rPr>
      <w:t xml:space="preserve">Τμήμα Δημιουργικού Σχεδιασμού και Ένδυσης – Κιλκίς </w:t>
    </w:r>
  </w:p>
  <w:p w:rsidR="001B6163" w:rsidRPr="0042704B" w:rsidRDefault="001B6163" w:rsidP="001B6163">
    <w:pPr>
      <w:ind w:right="-96"/>
      <w:rPr>
        <w:b/>
        <w:bCs/>
        <w:sz w:val="21"/>
        <w:szCs w:val="21"/>
      </w:rPr>
    </w:pPr>
  </w:p>
  <w:p w:rsidR="001B6163" w:rsidRDefault="001B6163" w:rsidP="001B6163">
    <w:pPr>
      <w:pStyle w:val="a6"/>
      <w:tabs>
        <w:tab w:val="clear" w:pos="4153"/>
        <w:tab w:val="clear" w:pos="8306"/>
        <w:tab w:val="left" w:pos="3502"/>
      </w:tabs>
    </w:pPr>
  </w:p>
  <w:p w:rsidR="00884A39" w:rsidRDefault="00884A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3in;height:3in" o:bullet="t"/>
    </w:pict>
  </w:numPicBullet>
  <w:numPicBullet w:numPicBulletId="1">
    <w:pict>
      <v:shape id="_x0000_i1231" type="#_x0000_t75" style="width:3in;height:3in" o:bullet="t"/>
    </w:pict>
  </w:numPicBullet>
  <w:numPicBullet w:numPicBulletId="2">
    <w:pict>
      <v:shape id="_x0000_i1232" type="#_x0000_t75" style="width:3in;height:3in" o:bullet="t"/>
    </w:pict>
  </w:numPicBullet>
  <w:numPicBullet w:numPicBulletId="3">
    <w:pict>
      <v:shape id="_x0000_i1233" type="#_x0000_t75" style="width:3in;height:3in" o:bullet="t"/>
    </w:pict>
  </w:numPicBullet>
  <w:numPicBullet w:numPicBulletId="4">
    <w:pict>
      <v:shape id="_x0000_i1234" type="#_x0000_t75" style="width:3in;height:3in" o:bullet="t"/>
    </w:pict>
  </w:numPicBullet>
  <w:abstractNum w:abstractNumId="0" w15:restartNumberingAfterBreak="0">
    <w:nsid w:val="02D8358B"/>
    <w:multiLevelType w:val="multilevel"/>
    <w:tmpl w:val="914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7370C"/>
    <w:multiLevelType w:val="multilevel"/>
    <w:tmpl w:val="76D2E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2" w:hanging="360"/>
      </w:pPr>
      <w:rPr>
        <w:rFonts w:hint="default"/>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E163A"/>
    <w:multiLevelType w:val="hybridMultilevel"/>
    <w:tmpl w:val="75C6977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15:restartNumberingAfterBreak="0">
    <w:nsid w:val="0BFF7663"/>
    <w:multiLevelType w:val="hybridMultilevel"/>
    <w:tmpl w:val="D3C840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94C1EC4"/>
    <w:multiLevelType w:val="hybridMultilevel"/>
    <w:tmpl w:val="365CED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1FEF4BBD"/>
    <w:multiLevelType w:val="multilevel"/>
    <w:tmpl w:val="906E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71711"/>
    <w:multiLevelType w:val="hybridMultilevel"/>
    <w:tmpl w:val="3E3632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2D020B"/>
    <w:multiLevelType w:val="hybridMultilevel"/>
    <w:tmpl w:val="0714F70C"/>
    <w:lvl w:ilvl="0" w:tplc="04080001">
      <w:start w:val="1"/>
      <w:numFmt w:val="bullet"/>
      <w:lvlText w:val=""/>
      <w:lvlJc w:val="left"/>
      <w:pPr>
        <w:ind w:left="1491" w:hanging="360"/>
      </w:pPr>
      <w:rPr>
        <w:rFonts w:ascii="Symbol" w:hAnsi="Symbol" w:hint="default"/>
      </w:rPr>
    </w:lvl>
    <w:lvl w:ilvl="1" w:tplc="04080003" w:tentative="1">
      <w:start w:val="1"/>
      <w:numFmt w:val="bullet"/>
      <w:lvlText w:val="o"/>
      <w:lvlJc w:val="left"/>
      <w:pPr>
        <w:ind w:left="2211" w:hanging="360"/>
      </w:pPr>
      <w:rPr>
        <w:rFonts w:ascii="Courier New" w:hAnsi="Courier New" w:cs="Courier New" w:hint="default"/>
      </w:rPr>
    </w:lvl>
    <w:lvl w:ilvl="2" w:tplc="04080005" w:tentative="1">
      <w:start w:val="1"/>
      <w:numFmt w:val="bullet"/>
      <w:lvlText w:val=""/>
      <w:lvlJc w:val="left"/>
      <w:pPr>
        <w:ind w:left="2931" w:hanging="360"/>
      </w:pPr>
      <w:rPr>
        <w:rFonts w:ascii="Wingdings" w:hAnsi="Wingdings" w:hint="default"/>
      </w:rPr>
    </w:lvl>
    <w:lvl w:ilvl="3" w:tplc="04080001" w:tentative="1">
      <w:start w:val="1"/>
      <w:numFmt w:val="bullet"/>
      <w:lvlText w:val=""/>
      <w:lvlJc w:val="left"/>
      <w:pPr>
        <w:ind w:left="3651" w:hanging="360"/>
      </w:pPr>
      <w:rPr>
        <w:rFonts w:ascii="Symbol" w:hAnsi="Symbol" w:hint="default"/>
      </w:rPr>
    </w:lvl>
    <w:lvl w:ilvl="4" w:tplc="04080003" w:tentative="1">
      <w:start w:val="1"/>
      <w:numFmt w:val="bullet"/>
      <w:lvlText w:val="o"/>
      <w:lvlJc w:val="left"/>
      <w:pPr>
        <w:ind w:left="4371" w:hanging="360"/>
      </w:pPr>
      <w:rPr>
        <w:rFonts w:ascii="Courier New" w:hAnsi="Courier New" w:cs="Courier New" w:hint="default"/>
      </w:rPr>
    </w:lvl>
    <w:lvl w:ilvl="5" w:tplc="04080005" w:tentative="1">
      <w:start w:val="1"/>
      <w:numFmt w:val="bullet"/>
      <w:lvlText w:val=""/>
      <w:lvlJc w:val="left"/>
      <w:pPr>
        <w:ind w:left="5091" w:hanging="360"/>
      </w:pPr>
      <w:rPr>
        <w:rFonts w:ascii="Wingdings" w:hAnsi="Wingdings" w:hint="default"/>
      </w:rPr>
    </w:lvl>
    <w:lvl w:ilvl="6" w:tplc="04080001" w:tentative="1">
      <w:start w:val="1"/>
      <w:numFmt w:val="bullet"/>
      <w:lvlText w:val=""/>
      <w:lvlJc w:val="left"/>
      <w:pPr>
        <w:ind w:left="5811" w:hanging="360"/>
      </w:pPr>
      <w:rPr>
        <w:rFonts w:ascii="Symbol" w:hAnsi="Symbol" w:hint="default"/>
      </w:rPr>
    </w:lvl>
    <w:lvl w:ilvl="7" w:tplc="04080003" w:tentative="1">
      <w:start w:val="1"/>
      <w:numFmt w:val="bullet"/>
      <w:lvlText w:val="o"/>
      <w:lvlJc w:val="left"/>
      <w:pPr>
        <w:ind w:left="6531" w:hanging="360"/>
      </w:pPr>
      <w:rPr>
        <w:rFonts w:ascii="Courier New" w:hAnsi="Courier New" w:cs="Courier New" w:hint="default"/>
      </w:rPr>
    </w:lvl>
    <w:lvl w:ilvl="8" w:tplc="04080005" w:tentative="1">
      <w:start w:val="1"/>
      <w:numFmt w:val="bullet"/>
      <w:lvlText w:val=""/>
      <w:lvlJc w:val="left"/>
      <w:pPr>
        <w:ind w:left="7251" w:hanging="360"/>
      </w:pPr>
      <w:rPr>
        <w:rFonts w:ascii="Wingdings" w:hAnsi="Wingdings" w:hint="default"/>
      </w:rPr>
    </w:lvl>
  </w:abstractNum>
  <w:abstractNum w:abstractNumId="8" w15:restartNumberingAfterBreak="0">
    <w:nsid w:val="29502364"/>
    <w:multiLevelType w:val="multilevel"/>
    <w:tmpl w:val="76D2E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212" w:hanging="360"/>
      </w:pPr>
      <w:rPr>
        <w:rFonts w:hint="default"/>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EF04FB"/>
    <w:multiLevelType w:val="multilevel"/>
    <w:tmpl w:val="9914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F30B38"/>
    <w:multiLevelType w:val="hybridMultilevel"/>
    <w:tmpl w:val="D3DAE6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1C056A"/>
    <w:multiLevelType w:val="hybridMultilevel"/>
    <w:tmpl w:val="C06A56D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3D356899"/>
    <w:multiLevelType w:val="multilevel"/>
    <w:tmpl w:val="27FE9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5679E3"/>
    <w:multiLevelType w:val="hybridMultilevel"/>
    <w:tmpl w:val="81C857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2484CD5"/>
    <w:multiLevelType w:val="multilevel"/>
    <w:tmpl w:val="A312907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579953AE"/>
    <w:multiLevelType w:val="hybridMultilevel"/>
    <w:tmpl w:val="F478623C"/>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6" w15:restartNumberingAfterBreak="0">
    <w:nsid w:val="59345B72"/>
    <w:multiLevelType w:val="hybridMultilevel"/>
    <w:tmpl w:val="F17490FC"/>
    <w:lvl w:ilvl="0" w:tplc="04080001">
      <w:start w:val="1"/>
      <w:numFmt w:val="bullet"/>
      <w:lvlText w:val=""/>
      <w:lvlJc w:val="left"/>
      <w:pPr>
        <w:ind w:left="660" w:hanging="360"/>
      </w:pPr>
      <w:rPr>
        <w:rFonts w:ascii="Symbol" w:hAnsi="Symbol" w:hint="default"/>
      </w:rPr>
    </w:lvl>
    <w:lvl w:ilvl="1" w:tplc="04080003" w:tentative="1">
      <w:start w:val="1"/>
      <w:numFmt w:val="bullet"/>
      <w:lvlText w:val="o"/>
      <w:lvlJc w:val="left"/>
      <w:pPr>
        <w:ind w:left="1380" w:hanging="360"/>
      </w:pPr>
      <w:rPr>
        <w:rFonts w:ascii="Courier New" w:hAnsi="Courier New" w:cs="Courier New" w:hint="default"/>
      </w:rPr>
    </w:lvl>
    <w:lvl w:ilvl="2" w:tplc="04080005" w:tentative="1">
      <w:start w:val="1"/>
      <w:numFmt w:val="bullet"/>
      <w:lvlText w:val=""/>
      <w:lvlJc w:val="left"/>
      <w:pPr>
        <w:ind w:left="2100" w:hanging="360"/>
      </w:pPr>
      <w:rPr>
        <w:rFonts w:ascii="Wingdings" w:hAnsi="Wingdings" w:hint="default"/>
      </w:rPr>
    </w:lvl>
    <w:lvl w:ilvl="3" w:tplc="04080001" w:tentative="1">
      <w:start w:val="1"/>
      <w:numFmt w:val="bullet"/>
      <w:lvlText w:val=""/>
      <w:lvlJc w:val="left"/>
      <w:pPr>
        <w:ind w:left="2820" w:hanging="360"/>
      </w:pPr>
      <w:rPr>
        <w:rFonts w:ascii="Symbol" w:hAnsi="Symbol" w:hint="default"/>
      </w:rPr>
    </w:lvl>
    <w:lvl w:ilvl="4" w:tplc="04080003" w:tentative="1">
      <w:start w:val="1"/>
      <w:numFmt w:val="bullet"/>
      <w:lvlText w:val="o"/>
      <w:lvlJc w:val="left"/>
      <w:pPr>
        <w:ind w:left="3540" w:hanging="360"/>
      </w:pPr>
      <w:rPr>
        <w:rFonts w:ascii="Courier New" w:hAnsi="Courier New" w:cs="Courier New" w:hint="default"/>
      </w:rPr>
    </w:lvl>
    <w:lvl w:ilvl="5" w:tplc="04080005" w:tentative="1">
      <w:start w:val="1"/>
      <w:numFmt w:val="bullet"/>
      <w:lvlText w:val=""/>
      <w:lvlJc w:val="left"/>
      <w:pPr>
        <w:ind w:left="4260" w:hanging="360"/>
      </w:pPr>
      <w:rPr>
        <w:rFonts w:ascii="Wingdings" w:hAnsi="Wingdings" w:hint="default"/>
      </w:rPr>
    </w:lvl>
    <w:lvl w:ilvl="6" w:tplc="04080001" w:tentative="1">
      <w:start w:val="1"/>
      <w:numFmt w:val="bullet"/>
      <w:lvlText w:val=""/>
      <w:lvlJc w:val="left"/>
      <w:pPr>
        <w:ind w:left="4980" w:hanging="360"/>
      </w:pPr>
      <w:rPr>
        <w:rFonts w:ascii="Symbol" w:hAnsi="Symbol" w:hint="default"/>
      </w:rPr>
    </w:lvl>
    <w:lvl w:ilvl="7" w:tplc="04080003" w:tentative="1">
      <w:start w:val="1"/>
      <w:numFmt w:val="bullet"/>
      <w:lvlText w:val="o"/>
      <w:lvlJc w:val="left"/>
      <w:pPr>
        <w:ind w:left="5700" w:hanging="360"/>
      </w:pPr>
      <w:rPr>
        <w:rFonts w:ascii="Courier New" w:hAnsi="Courier New" w:cs="Courier New" w:hint="default"/>
      </w:rPr>
    </w:lvl>
    <w:lvl w:ilvl="8" w:tplc="04080005" w:tentative="1">
      <w:start w:val="1"/>
      <w:numFmt w:val="bullet"/>
      <w:lvlText w:val=""/>
      <w:lvlJc w:val="left"/>
      <w:pPr>
        <w:ind w:left="6420" w:hanging="360"/>
      </w:pPr>
      <w:rPr>
        <w:rFonts w:ascii="Wingdings" w:hAnsi="Wingdings" w:hint="default"/>
      </w:rPr>
    </w:lvl>
  </w:abstractNum>
  <w:abstractNum w:abstractNumId="17" w15:restartNumberingAfterBreak="0">
    <w:nsid w:val="5DC34EDE"/>
    <w:multiLevelType w:val="hybridMultilevel"/>
    <w:tmpl w:val="ABBA7A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5E8F6F03"/>
    <w:multiLevelType w:val="hybridMultilevel"/>
    <w:tmpl w:val="EF8A1514"/>
    <w:lvl w:ilvl="0" w:tplc="45FEA336">
      <w:start w:val="5"/>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35C1B17"/>
    <w:multiLevelType w:val="hybridMultilevel"/>
    <w:tmpl w:val="15A4A6F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63BD2525"/>
    <w:multiLevelType w:val="hybridMultilevel"/>
    <w:tmpl w:val="46F6BD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5F11EC5"/>
    <w:multiLevelType w:val="hybridMultilevel"/>
    <w:tmpl w:val="B4CA5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650452E"/>
    <w:multiLevelType w:val="multilevel"/>
    <w:tmpl w:val="7CC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E13D43"/>
    <w:multiLevelType w:val="multilevel"/>
    <w:tmpl w:val="01824CB8"/>
    <w:lvl w:ilvl="0">
      <w:start w:val="1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4" w15:restartNumberingAfterBreak="0">
    <w:nsid w:val="6C720FCB"/>
    <w:multiLevelType w:val="multilevel"/>
    <w:tmpl w:val="17069DDC"/>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6E366B"/>
    <w:multiLevelType w:val="hybridMultilevel"/>
    <w:tmpl w:val="DE72667A"/>
    <w:lvl w:ilvl="0" w:tplc="04080001">
      <w:start w:val="1"/>
      <w:numFmt w:val="bullet"/>
      <w:lvlText w:val=""/>
      <w:lvlJc w:val="left"/>
      <w:pPr>
        <w:ind w:left="1339" w:hanging="360"/>
      </w:pPr>
      <w:rPr>
        <w:rFonts w:ascii="Symbol" w:hAnsi="Symbol" w:hint="default"/>
      </w:rPr>
    </w:lvl>
    <w:lvl w:ilvl="1" w:tplc="04080003" w:tentative="1">
      <w:start w:val="1"/>
      <w:numFmt w:val="bullet"/>
      <w:lvlText w:val="o"/>
      <w:lvlJc w:val="left"/>
      <w:pPr>
        <w:ind w:left="2059" w:hanging="360"/>
      </w:pPr>
      <w:rPr>
        <w:rFonts w:ascii="Courier New" w:hAnsi="Courier New" w:cs="Courier New" w:hint="default"/>
      </w:rPr>
    </w:lvl>
    <w:lvl w:ilvl="2" w:tplc="04080005" w:tentative="1">
      <w:start w:val="1"/>
      <w:numFmt w:val="bullet"/>
      <w:lvlText w:val=""/>
      <w:lvlJc w:val="left"/>
      <w:pPr>
        <w:ind w:left="2779" w:hanging="360"/>
      </w:pPr>
      <w:rPr>
        <w:rFonts w:ascii="Wingdings" w:hAnsi="Wingdings" w:hint="default"/>
      </w:rPr>
    </w:lvl>
    <w:lvl w:ilvl="3" w:tplc="04080001" w:tentative="1">
      <w:start w:val="1"/>
      <w:numFmt w:val="bullet"/>
      <w:lvlText w:val=""/>
      <w:lvlJc w:val="left"/>
      <w:pPr>
        <w:ind w:left="3499" w:hanging="360"/>
      </w:pPr>
      <w:rPr>
        <w:rFonts w:ascii="Symbol" w:hAnsi="Symbol" w:hint="default"/>
      </w:rPr>
    </w:lvl>
    <w:lvl w:ilvl="4" w:tplc="04080003" w:tentative="1">
      <w:start w:val="1"/>
      <w:numFmt w:val="bullet"/>
      <w:lvlText w:val="o"/>
      <w:lvlJc w:val="left"/>
      <w:pPr>
        <w:ind w:left="4219" w:hanging="360"/>
      </w:pPr>
      <w:rPr>
        <w:rFonts w:ascii="Courier New" w:hAnsi="Courier New" w:cs="Courier New" w:hint="default"/>
      </w:rPr>
    </w:lvl>
    <w:lvl w:ilvl="5" w:tplc="04080005" w:tentative="1">
      <w:start w:val="1"/>
      <w:numFmt w:val="bullet"/>
      <w:lvlText w:val=""/>
      <w:lvlJc w:val="left"/>
      <w:pPr>
        <w:ind w:left="4939" w:hanging="360"/>
      </w:pPr>
      <w:rPr>
        <w:rFonts w:ascii="Wingdings" w:hAnsi="Wingdings" w:hint="default"/>
      </w:rPr>
    </w:lvl>
    <w:lvl w:ilvl="6" w:tplc="04080001" w:tentative="1">
      <w:start w:val="1"/>
      <w:numFmt w:val="bullet"/>
      <w:lvlText w:val=""/>
      <w:lvlJc w:val="left"/>
      <w:pPr>
        <w:ind w:left="5659" w:hanging="360"/>
      </w:pPr>
      <w:rPr>
        <w:rFonts w:ascii="Symbol" w:hAnsi="Symbol" w:hint="default"/>
      </w:rPr>
    </w:lvl>
    <w:lvl w:ilvl="7" w:tplc="04080003" w:tentative="1">
      <w:start w:val="1"/>
      <w:numFmt w:val="bullet"/>
      <w:lvlText w:val="o"/>
      <w:lvlJc w:val="left"/>
      <w:pPr>
        <w:ind w:left="6379" w:hanging="360"/>
      </w:pPr>
      <w:rPr>
        <w:rFonts w:ascii="Courier New" w:hAnsi="Courier New" w:cs="Courier New" w:hint="default"/>
      </w:rPr>
    </w:lvl>
    <w:lvl w:ilvl="8" w:tplc="04080005" w:tentative="1">
      <w:start w:val="1"/>
      <w:numFmt w:val="bullet"/>
      <w:lvlText w:val=""/>
      <w:lvlJc w:val="left"/>
      <w:pPr>
        <w:ind w:left="7099" w:hanging="360"/>
      </w:pPr>
      <w:rPr>
        <w:rFonts w:ascii="Wingdings" w:hAnsi="Wingdings" w:hint="default"/>
      </w:rPr>
    </w:lvl>
  </w:abstractNum>
  <w:abstractNum w:abstractNumId="26" w15:restartNumberingAfterBreak="0">
    <w:nsid w:val="7EB96479"/>
    <w:multiLevelType w:val="multilevel"/>
    <w:tmpl w:val="9F6C7D4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26"/>
  </w:num>
  <w:num w:numId="4">
    <w:abstractNumId w:val="23"/>
  </w:num>
  <w:num w:numId="5">
    <w:abstractNumId w:val="14"/>
  </w:num>
  <w:num w:numId="6">
    <w:abstractNumId w:val="5"/>
  </w:num>
  <w:num w:numId="7">
    <w:abstractNumId w:val="3"/>
  </w:num>
  <w:num w:numId="8">
    <w:abstractNumId w:val="21"/>
  </w:num>
  <w:num w:numId="9">
    <w:abstractNumId w:val="19"/>
  </w:num>
  <w:num w:numId="10">
    <w:abstractNumId w:val="2"/>
  </w:num>
  <w:num w:numId="11">
    <w:abstractNumId w:val="4"/>
  </w:num>
  <w:num w:numId="12">
    <w:abstractNumId w:val="7"/>
  </w:num>
  <w:num w:numId="13">
    <w:abstractNumId w:val="11"/>
  </w:num>
  <w:num w:numId="14">
    <w:abstractNumId w:val="20"/>
  </w:num>
  <w:num w:numId="15">
    <w:abstractNumId w:val="13"/>
  </w:num>
  <w:num w:numId="16">
    <w:abstractNumId w:val="24"/>
  </w:num>
  <w:num w:numId="17">
    <w:abstractNumId w:val="0"/>
  </w:num>
  <w:num w:numId="18">
    <w:abstractNumId w:val="8"/>
  </w:num>
  <w:num w:numId="19">
    <w:abstractNumId w:val="18"/>
  </w:num>
  <w:num w:numId="20">
    <w:abstractNumId w:val="16"/>
  </w:num>
  <w:num w:numId="21">
    <w:abstractNumId w:val="15"/>
  </w:num>
  <w:num w:numId="22">
    <w:abstractNumId w:val="1"/>
  </w:num>
  <w:num w:numId="23">
    <w:abstractNumId w:val="6"/>
  </w:num>
  <w:num w:numId="24">
    <w:abstractNumId w:val="22"/>
  </w:num>
  <w:num w:numId="25">
    <w:abstractNumId w:val="25"/>
  </w:num>
  <w:num w:numId="26">
    <w:abstractNumId w:val="17"/>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0D6"/>
    <w:rsid w:val="00005F67"/>
    <w:rsid w:val="000140FB"/>
    <w:rsid w:val="0005610B"/>
    <w:rsid w:val="000C02DA"/>
    <w:rsid w:val="00135461"/>
    <w:rsid w:val="00144798"/>
    <w:rsid w:val="00172B77"/>
    <w:rsid w:val="00185B83"/>
    <w:rsid w:val="001B6163"/>
    <w:rsid w:val="001F3FCC"/>
    <w:rsid w:val="00253DAD"/>
    <w:rsid w:val="002C147D"/>
    <w:rsid w:val="002E19F1"/>
    <w:rsid w:val="002E32A4"/>
    <w:rsid w:val="002E5C4A"/>
    <w:rsid w:val="00312D53"/>
    <w:rsid w:val="00376D91"/>
    <w:rsid w:val="003A11E0"/>
    <w:rsid w:val="003F5F7D"/>
    <w:rsid w:val="00402F4C"/>
    <w:rsid w:val="00411B10"/>
    <w:rsid w:val="00421252"/>
    <w:rsid w:val="0042704B"/>
    <w:rsid w:val="00463719"/>
    <w:rsid w:val="00471271"/>
    <w:rsid w:val="004841D1"/>
    <w:rsid w:val="00521D82"/>
    <w:rsid w:val="00525190"/>
    <w:rsid w:val="00536503"/>
    <w:rsid w:val="005474BB"/>
    <w:rsid w:val="00565338"/>
    <w:rsid w:val="005830AE"/>
    <w:rsid w:val="005D2CDC"/>
    <w:rsid w:val="005E1003"/>
    <w:rsid w:val="00642980"/>
    <w:rsid w:val="006759E9"/>
    <w:rsid w:val="006B6CC0"/>
    <w:rsid w:val="006F6C33"/>
    <w:rsid w:val="0071259B"/>
    <w:rsid w:val="00727E9F"/>
    <w:rsid w:val="00742FA9"/>
    <w:rsid w:val="00807C45"/>
    <w:rsid w:val="0081432B"/>
    <w:rsid w:val="00817B0D"/>
    <w:rsid w:val="00837302"/>
    <w:rsid w:val="00841F35"/>
    <w:rsid w:val="00867B75"/>
    <w:rsid w:val="00884A39"/>
    <w:rsid w:val="009010A8"/>
    <w:rsid w:val="009100D6"/>
    <w:rsid w:val="00946103"/>
    <w:rsid w:val="009648AA"/>
    <w:rsid w:val="009A4E7B"/>
    <w:rsid w:val="009B1AC4"/>
    <w:rsid w:val="009E5B48"/>
    <w:rsid w:val="00A0479D"/>
    <w:rsid w:val="00A52C45"/>
    <w:rsid w:val="00A7168C"/>
    <w:rsid w:val="00A77451"/>
    <w:rsid w:val="00A93114"/>
    <w:rsid w:val="00AF0A29"/>
    <w:rsid w:val="00B169E1"/>
    <w:rsid w:val="00B854EC"/>
    <w:rsid w:val="00B86458"/>
    <w:rsid w:val="00BA2380"/>
    <w:rsid w:val="00BB6569"/>
    <w:rsid w:val="00BE3AA3"/>
    <w:rsid w:val="00C7273F"/>
    <w:rsid w:val="00CE44D6"/>
    <w:rsid w:val="00CF688C"/>
    <w:rsid w:val="00D00FE3"/>
    <w:rsid w:val="00D078C4"/>
    <w:rsid w:val="00DA0A5B"/>
    <w:rsid w:val="00DB28B0"/>
    <w:rsid w:val="00DB3793"/>
    <w:rsid w:val="00DB6DD8"/>
    <w:rsid w:val="00DD609A"/>
    <w:rsid w:val="00E11655"/>
    <w:rsid w:val="00E51905"/>
    <w:rsid w:val="00E73242"/>
    <w:rsid w:val="00E90B99"/>
    <w:rsid w:val="00EA666B"/>
    <w:rsid w:val="00EB08C1"/>
    <w:rsid w:val="00EF630C"/>
    <w:rsid w:val="00EF7EC4"/>
    <w:rsid w:val="00F30510"/>
    <w:rsid w:val="00F76539"/>
    <w:rsid w:val="00F873D2"/>
    <w:rsid w:val="00FF6B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E17D0"/>
  <w15:chartTrackingRefBased/>
  <w15:docId w15:val="{1F63B3A1-6452-FB44-A041-B8947C06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100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00D6"/>
    <w:pPr>
      <w:tabs>
        <w:tab w:val="center" w:pos="4153"/>
        <w:tab w:val="right" w:pos="8306"/>
      </w:tabs>
    </w:pPr>
  </w:style>
  <w:style w:type="character" w:customStyle="1" w:styleId="Char">
    <w:name w:val="Υποσέλιδο Char"/>
    <w:basedOn w:val="a0"/>
    <w:link w:val="a3"/>
    <w:uiPriority w:val="99"/>
    <w:rsid w:val="009100D6"/>
    <w:rPr>
      <w:rFonts w:ascii="Calibri" w:eastAsia="Calibri" w:hAnsi="Calibri" w:cs="Times New Roman"/>
    </w:rPr>
  </w:style>
  <w:style w:type="character" w:styleId="a4">
    <w:name w:val="page number"/>
    <w:uiPriority w:val="99"/>
    <w:semiHidden/>
    <w:unhideWhenUsed/>
    <w:rsid w:val="009100D6"/>
  </w:style>
  <w:style w:type="paragraph" w:styleId="Web">
    <w:name w:val="Normal (Web)"/>
    <w:basedOn w:val="a"/>
    <w:uiPriority w:val="99"/>
    <w:unhideWhenUsed/>
    <w:rsid w:val="00185B83"/>
    <w:pPr>
      <w:spacing w:before="100" w:beforeAutospacing="1" w:after="100" w:afterAutospacing="1"/>
    </w:pPr>
    <w:rPr>
      <w:rFonts w:ascii="Times New Roman" w:eastAsia="Times New Roman" w:hAnsi="Times New Roman"/>
      <w:lang w:eastAsia="el-GR"/>
    </w:rPr>
  </w:style>
  <w:style w:type="character" w:styleId="-">
    <w:name w:val="Hyperlink"/>
    <w:uiPriority w:val="99"/>
    <w:unhideWhenUsed/>
    <w:rsid w:val="00185B83"/>
    <w:rPr>
      <w:color w:val="0000FF"/>
      <w:u w:val="single"/>
    </w:rPr>
  </w:style>
  <w:style w:type="paragraph" w:styleId="a5">
    <w:name w:val="List Paragraph"/>
    <w:basedOn w:val="a"/>
    <w:uiPriority w:val="34"/>
    <w:qFormat/>
    <w:rsid w:val="00185B83"/>
    <w:pPr>
      <w:ind w:left="720"/>
      <w:contextualSpacing/>
    </w:pPr>
  </w:style>
  <w:style w:type="paragraph" w:styleId="a6">
    <w:name w:val="header"/>
    <w:basedOn w:val="a"/>
    <w:link w:val="Char0"/>
    <w:uiPriority w:val="99"/>
    <w:unhideWhenUsed/>
    <w:rsid w:val="001B6163"/>
    <w:pPr>
      <w:tabs>
        <w:tab w:val="center" w:pos="4153"/>
        <w:tab w:val="right" w:pos="8306"/>
      </w:tabs>
    </w:pPr>
  </w:style>
  <w:style w:type="character" w:customStyle="1" w:styleId="Char0">
    <w:name w:val="Κεφαλίδα Char"/>
    <w:basedOn w:val="a0"/>
    <w:link w:val="a6"/>
    <w:uiPriority w:val="99"/>
    <w:rsid w:val="001B6163"/>
    <w:rPr>
      <w:rFonts w:ascii="Calibri" w:eastAsia="Calibri" w:hAnsi="Calibri" w:cs="Times New Roman"/>
    </w:rPr>
  </w:style>
  <w:style w:type="character" w:customStyle="1" w:styleId="lrzxr">
    <w:name w:val="lrzxr"/>
    <w:basedOn w:val="a0"/>
    <w:rsid w:val="00A0479D"/>
  </w:style>
  <w:style w:type="character" w:customStyle="1" w:styleId="markedcontent">
    <w:name w:val="markedcontent"/>
    <w:rsid w:val="00EF630C"/>
  </w:style>
  <w:style w:type="paragraph" w:styleId="a7">
    <w:name w:val="Balloon Text"/>
    <w:basedOn w:val="a"/>
    <w:link w:val="Char1"/>
    <w:uiPriority w:val="99"/>
    <w:semiHidden/>
    <w:unhideWhenUsed/>
    <w:rsid w:val="00FF6BA7"/>
    <w:rPr>
      <w:rFonts w:ascii="Times New Roman" w:hAnsi="Times New Roman"/>
      <w:sz w:val="18"/>
      <w:szCs w:val="18"/>
    </w:rPr>
  </w:style>
  <w:style w:type="character" w:customStyle="1" w:styleId="Char1">
    <w:name w:val="Κείμενο πλαισίου Char"/>
    <w:basedOn w:val="a0"/>
    <w:link w:val="a7"/>
    <w:uiPriority w:val="99"/>
    <w:semiHidden/>
    <w:rsid w:val="00FF6BA7"/>
    <w:rPr>
      <w:rFonts w:ascii="Times New Roman" w:eastAsia="Calibri" w:hAnsi="Times New Roman" w:cs="Times New Roman"/>
      <w:sz w:val="18"/>
      <w:szCs w:val="18"/>
    </w:rPr>
  </w:style>
  <w:style w:type="character" w:styleId="a8">
    <w:name w:val="Strong"/>
    <w:uiPriority w:val="22"/>
    <w:qFormat/>
    <w:rsid w:val="00727E9F"/>
    <w:rPr>
      <w:b/>
      <w:bCs/>
    </w:rPr>
  </w:style>
  <w:style w:type="character" w:styleId="a9">
    <w:name w:val="Emphasis"/>
    <w:uiPriority w:val="20"/>
    <w:qFormat/>
    <w:rsid w:val="00727E9F"/>
    <w:rPr>
      <w:i/>
      <w:iCs/>
    </w:rPr>
  </w:style>
  <w:style w:type="character" w:styleId="-0">
    <w:name w:val="FollowedHyperlink"/>
    <w:basedOn w:val="a0"/>
    <w:uiPriority w:val="99"/>
    <w:semiHidden/>
    <w:unhideWhenUsed/>
    <w:rsid w:val="004212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39363">
      <w:bodyDiv w:val="1"/>
      <w:marLeft w:val="0"/>
      <w:marRight w:val="0"/>
      <w:marTop w:val="0"/>
      <w:marBottom w:val="0"/>
      <w:divBdr>
        <w:top w:val="none" w:sz="0" w:space="0" w:color="auto"/>
        <w:left w:val="none" w:sz="0" w:space="0" w:color="auto"/>
        <w:bottom w:val="none" w:sz="0" w:space="0" w:color="auto"/>
        <w:right w:val="none" w:sz="0" w:space="0" w:color="auto"/>
      </w:divBdr>
    </w:div>
    <w:div w:id="501430594">
      <w:bodyDiv w:val="1"/>
      <w:marLeft w:val="0"/>
      <w:marRight w:val="0"/>
      <w:marTop w:val="0"/>
      <w:marBottom w:val="0"/>
      <w:divBdr>
        <w:top w:val="none" w:sz="0" w:space="0" w:color="auto"/>
        <w:left w:val="none" w:sz="0" w:space="0" w:color="auto"/>
        <w:bottom w:val="none" w:sz="0" w:space="0" w:color="auto"/>
        <w:right w:val="none" w:sz="0" w:space="0" w:color="auto"/>
      </w:divBdr>
    </w:div>
    <w:div w:id="1196191439">
      <w:bodyDiv w:val="1"/>
      <w:marLeft w:val="0"/>
      <w:marRight w:val="0"/>
      <w:marTop w:val="0"/>
      <w:marBottom w:val="0"/>
      <w:divBdr>
        <w:top w:val="none" w:sz="0" w:space="0" w:color="auto"/>
        <w:left w:val="none" w:sz="0" w:space="0" w:color="auto"/>
        <w:bottom w:val="none" w:sz="0" w:space="0" w:color="auto"/>
        <w:right w:val="none" w:sz="0" w:space="0" w:color="auto"/>
      </w:divBdr>
    </w:div>
    <w:div w:id="1215504126">
      <w:bodyDiv w:val="1"/>
      <w:marLeft w:val="0"/>
      <w:marRight w:val="0"/>
      <w:marTop w:val="0"/>
      <w:marBottom w:val="0"/>
      <w:divBdr>
        <w:top w:val="none" w:sz="0" w:space="0" w:color="auto"/>
        <w:left w:val="none" w:sz="0" w:space="0" w:color="auto"/>
        <w:bottom w:val="none" w:sz="0" w:space="0" w:color="auto"/>
        <w:right w:val="none" w:sz="0" w:space="0" w:color="auto"/>
      </w:divBdr>
    </w:div>
    <w:div w:id="1297369010">
      <w:bodyDiv w:val="1"/>
      <w:marLeft w:val="0"/>
      <w:marRight w:val="0"/>
      <w:marTop w:val="0"/>
      <w:marBottom w:val="0"/>
      <w:divBdr>
        <w:top w:val="none" w:sz="0" w:space="0" w:color="auto"/>
        <w:left w:val="none" w:sz="0" w:space="0" w:color="auto"/>
        <w:bottom w:val="none" w:sz="0" w:space="0" w:color="auto"/>
        <w:right w:val="none" w:sz="0" w:space="0" w:color="auto"/>
      </w:divBdr>
    </w:div>
    <w:div w:id="1536499411">
      <w:bodyDiv w:val="1"/>
      <w:marLeft w:val="0"/>
      <w:marRight w:val="0"/>
      <w:marTop w:val="0"/>
      <w:marBottom w:val="0"/>
      <w:divBdr>
        <w:top w:val="none" w:sz="0" w:space="0" w:color="auto"/>
        <w:left w:val="none" w:sz="0" w:space="0" w:color="auto"/>
        <w:bottom w:val="none" w:sz="0" w:space="0" w:color="auto"/>
        <w:right w:val="none" w:sz="0" w:space="0" w:color="auto"/>
      </w:divBdr>
    </w:div>
    <w:div w:id="2020355039">
      <w:bodyDiv w:val="1"/>
      <w:marLeft w:val="0"/>
      <w:marRight w:val="0"/>
      <w:marTop w:val="0"/>
      <w:marBottom w:val="0"/>
      <w:divBdr>
        <w:top w:val="none" w:sz="0" w:space="0" w:color="auto"/>
        <w:left w:val="none" w:sz="0" w:space="0" w:color="auto"/>
        <w:bottom w:val="none" w:sz="0" w:space="0" w:color="auto"/>
        <w:right w:val="none" w:sz="0" w:space="0" w:color="auto"/>
      </w:divBdr>
    </w:div>
    <w:div w:id="212469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teicm.gr/" TargetMode="External"/><Relationship Id="rId13" Type="http://schemas.openxmlformats.org/officeDocument/2006/relationships/hyperlink" Target="https://praktiki.teicm.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ktiki.teicm.gr/guidebook" TargetMode="External"/><Relationship Id="rId17" Type="http://schemas.openxmlformats.org/officeDocument/2006/relationships/hyperlink" Target="https://praktiki.teicm.gr/integration-forms" TargetMode="External"/><Relationship Id="rId2" Type="http://schemas.openxmlformats.org/officeDocument/2006/relationships/numbering" Target="numbering.xml"/><Relationship Id="rId16" Type="http://schemas.openxmlformats.org/officeDocument/2006/relationships/hyperlink" Target="https://praktiki.teicm.gr/entry-for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asyndesi.teicm.gr/" TargetMode="External"/><Relationship Id="rId5" Type="http://schemas.openxmlformats.org/officeDocument/2006/relationships/webSettings" Target="webSettings.xml"/><Relationship Id="rId15" Type="http://schemas.openxmlformats.org/officeDocument/2006/relationships/hyperlink" Target="https://atlas.grnet.gr/" TargetMode="External"/><Relationship Id="rId10" Type="http://schemas.openxmlformats.org/officeDocument/2006/relationships/hyperlink" Target="https://ecs.ihu.edu.gr/co/erasmus/list-erasmus-placement-off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programmes/erasmus-plus/opportunities/traineeships-students_el" TargetMode="External"/><Relationship Id="rId14" Type="http://schemas.openxmlformats.org/officeDocument/2006/relationships/hyperlink" Target="http://diasyndesi.teicm.g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cdc.ihu.gr" TargetMode="External"/><Relationship Id="rId1" Type="http://schemas.openxmlformats.org/officeDocument/2006/relationships/hyperlink" Target="mailto:ste@teicm.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11DE9-E0EF-C042-99C6-D8B28481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2985</Words>
  <Characters>16121</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2021-12-07T10:18:00Z</cp:lastPrinted>
  <dcterms:created xsi:type="dcterms:W3CDTF">2021-12-07T10:18:00Z</dcterms:created>
  <dcterms:modified xsi:type="dcterms:W3CDTF">2023-02-28T11:08:00Z</dcterms:modified>
</cp:coreProperties>
</file>