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AC" w:rsidRDefault="00B17F96">
      <w:r>
        <w:t xml:space="preserve">Καλούνται οι φοιτήτριες </w:t>
      </w:r>
      <w:r w:rsidR="004F2373">
        <w:t xml:space="preserve">/ </w:t>
      </w:r>
      <w:proofErr w:type="spellStart"/>
      <w:r>
        <w:t>ητές</w:t>
      </w:r>
      <w:proofErr w:type="spellEnd"/>
      <w:r>
        <w:t xml:space="preserve"> του Τμήματος που δικαιούνται παράταση φοίτησης ή εξαίρεση από τη διαδικασία διαγραφής για λόγους υγείας βάσει της </w:t>
      </w:r>
      <w:r w:rsidRPr="00D94F51">
        <w:rPr>
          <w:u w:val="single"/>
        </w:rPr>
        <w:t>σχετικής νομοθεσίας</w:t>
      </w:r>
      <w:r>
        <w:t xml:space="preserve">, να υποβάλλουν αίτηση μέσω ηλεκτρονικού ταχυδρομείου, </w:t>
      </w:r>
      <w:r w:rsidRPr="00D94F51">
        <w:rPr>
          <w:strike/>
          <w:highlight w:val="yellow"/>
        </w:rPr>
        <w:t>χρησιμοποιώντας τον ιδρυματικό τους λογαριασμό</w:t>
      </w:r>
      <w:r>
        <w:t>, προς στη Γραμματεία του Τμήματος (</w:t>
      </w:r>
      <w:hyperlink r:id="rId5" w:history="1">
        <w:r w:rsidRPr="007A03B5">
          <w:rPr>
            <w:rStyle w:val="-"/>
            <w:lang w:val="en-US"/>
          </w:rPr>
          <w:t>cdc</w:t>
        </w:r>
        <w:r w:rsidRPr="007A03B5">
          <w:rPr>
            <w:rStyle w:val="-"/>
          </w:rPr>
          <w:t>@</w:t>
        </w:r>
        <w:proofErr w:type="spellStart"/>
        <w:r w:rsidRPr="007A03B5">
          <w:rPr>
            <w:rStyle w:val="-"/>
          </w:rPr>
          <w:t>ihu.gr</w:t>
        </w:r>
        <w:proofErr w:type="spellEnd"/>
      </w:hyperlink>
      <w:r>
        <w:t>)</w:t>
      </w:r>
      <w:r w:rsidRPr="00B17F96">
        <w:t xml:space="preserve"> </w:t>
      </w:r>
      <w:r>
        <w:t>έως τις</w:t>
      </w:r>
      <w:r>
        <w:rPr>
          <w:color w:val="FF0000"/>
        </w:rPr>
        <w:t xml:space="preserve"> </w:t>
      </w:r>
      <w:r>
        <w:rPr>
          <w:rStyle w:val="a3"/>
          <w:color w:val="FF0000"/>
        </w:rPr>
        <w:t>31 Οκτωβρίου 2025</w:t>
      </w:r>
      <w:r w:rsidR="004F2373">
        <w:rPr>
          <w:rStyle w:val="a3"/>
          <w:color w:val="FF0000"/>
        </w:rPr>
        <w:t xml:space="preserve"> ώρα 24:00</w:t>
      </w:r>
      <w:r>
        <w:t>.</w:t>
      </w:r>
    </w:p>
    <w:p w:rsidR="00B17F96" w:rsidRDefault="00B17F96">
      <w:r>
        <w:t xml:space="preserve">Για την ολοκλήρωση  </w:t>
      </w:r>
      <w:r>
        <w:rPr>
          <w:rStyle w:val="a3"/>
        </w:rPr>
        <w:t>τουλάχιστον του 70% των πιστωτικών μονάδων ECTS</w:t>
      </w:r>
      <w:r>
        <w:t xml:space="preserve"> που απαιτούνται στην περίπτωση 1. α) της αίτησης, </w:t>
      </w:r>
      <w:r w:rsidRPr="00B17F96">
        <w:rPr>
          <w:b/>
        </w:rPr>
        <w:t xml:space="preserve">ο αριθμός είναι </w:t>
      </w:r>
      <w:r w:rsidRPr="00B17F96">
        <w:t xml:space="preserve">168 </w:t>
      </w:r>
      <w:r w:rsidR="004F2373">
        <w:t xml:space="preserve">πιστωτικές </w:t>
      </w:r>
      <w:r w:rsidRPr="00B17F96">
        <w:rPr>
          <w:rStyle w:val="a3"/>
        </w:rPr>
        <w:t>μονάδες ECTS</w:t>
      </w:r>
    </w:p>
    <w:p w:rsidR="00B17F96" w:rsidRDefault="00B17F96">
      <w:r w:rsidRPr="00D94F51">
        <w:rPr>
          <w:rStyle w:val="a3"/>
          <w:u w:val="single"/>
        </w:rPr>
        <w:t>Σχετική νομοθεσία</w:t>
      </w:r>
      <w:r>
        <w:t>:</w:t>
      </w:r>
    </w:p>
    <w:p w:rsidR="00B17F96" w:rsidRDefault="00B17F96">
      <w:r>
        <w:t>άρθρο 130 του ν. 5224/2025</w:t>
      </w:r>
    </w:p>
    <w:p w:rsidR="00B17F96" w:rsidRDefault="00B17F96">
      <w:r>
        <w:t>άρθρο 153 του ν. 5224/2025</w:t>
      </w:r>
    </w:p>
    <w:p w:rsidR="00B17F96" w:rsidRDefault="00B17F96">
      <w:bookmarkStart w:id="0" w:name="_GoBack"/>
      <w:bookmarkEnd w:id="0"/>
    </w:p>
    <w:sectPr w:rsidR="00B17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96"/>
    <w:rsid w:val="004F2373"/>
    <w:rsid w:val="00B17F96"/>
    <w:rsid w:val="00C306AC"/>
    <w:rsid w:val="00D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F96"/>
    <w:rPr>
      <w:b/>
      <w:bCs/>
    </w:rPr>
  </w:style>
  <w:style w:type="character" w:styleId="-">
    <w:name w:val="Hyperlink"/>
    <w:basedOn w:val="a0"/>
    <w:uiPriority w:val="99"/>
    <w:unhideWhenUsed/>
    <w:rsid w:val="00B17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F96"/>
    <w:rPr>
      <w:b/>
      <w:bCs/>
    </w:rPr>
  </w:style>
  <w:style w:type="character" w:styleId="-">
    <w:name w:val="Hyperlink"/>
    <w:basedOn w:val="a0"/>
    <w:uiPriority w:val="99"/>
    <w:unhideWhenUsed/>
    <w:rsid w:val="00B17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c@ih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Κώστας</cp:lastModifiedBy>
  <cp:revision>2</cp:revision>
  <dcterms:created xsi:type="dcterms:W3CDTF">2025-10-06T11:46:00Z</dcterms:created>
  <dcterms:modified xsi:type="dcterms:W3CDTF">2025-10-06T12:33:00Z</dcterms:modified>
</cp:coreProperties>
</file>